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09B" w:rsidRPr="00DB379A" w:rsidRDefault="000E609B" w:rsidP="000E609B">
      <w:pPr>
        <w:autoSpaceDE w:val="0"/>
        <w:autoSpaceDN w:val="0"/>
        <w:adjustRightInd w:val="0"/>
        <w:spacing w:after="0" w:line="240" w:lineRule="auto"/>
        <w:jc w:val="both"/>
        <w:rPr>
          <w:rFonts w:ascii="Verdana" w:hAnsi="Verdana" w:cs="Georgia,BoldItalic"/>
          <w:b/>
          <w:bCs/>
          <w:iCs/>
          <w:color w:val="76923C" w:themeColor="accent3" w:themeShade="BF"/>
          <w:u w:val="single"/>
        </w:rPr>
      </w:pPr>
      <w:r w:rsidRPr="00DB379A">
        <w:rPr>
          <w:rFonts w:ascii="Verdana" w:hAnsi="Verdana" w:cs="Georgia,BoldItalic"/>
          <w:b/>
          <w:bCs/>
          <w:iCs/>
          <w:color w:val="5F497A" w:themeColor="accent4" w:themeShade="BF"/>
          <w:u w:val="single"/>
        </w:rPr>
        <w:t>GRUPO DE IGUALDAD ATENEO OBRERO DE VILLAVICIOSA</w:t>
      </w:r>
    </w:p>
    <w:p w:rsidR="008C2BEF" w:rsidRPr="00DB379A" w:rsidRDefault="008C2BEF" w:rsidP="000E609B">
      <w:pPr>
        <w:autoSpaceDE w:val="0"/>
        <w:autoSpaceDN w:val="0"/>
        <w:adjustRightInd w:val="0"/>
        <w:spacing w:after="0" w:line="240" w:lineRule="auto"/>
        <w:jc w:val="both"/>
        <w:rPr>
          <w:rFonts w:ascii="Verdana" w:hAnsi="Verdana" w:cs="Georgia,BoldItalic"/>
          <w:b/>
          <w:bCs/>
          <w:iCs/>
          <w:u w:val="single"/>
        </w:rPr>
      </w:pPr>
    </w:p>
    <w:p w:rsidR="00577B6B" w:rsidRDefault="00F03B0C" w:rsidP="000E609B">
      <w:pPr>
        <w:autoSpaceDE w:val="0"/>
        <w:autoSpaceDN w:val="0"/>
        <w:adjustRightInd w:val="0"/>
        <w:spacing w:after="0" w:line="240" w:lineRule="auto"/>
        <w:jc w:val="both"/>
        <w:rPr>
          <w:rFonts w:ascii="Verdana" w:hAnsi="Verdana" w:cs="Georgia,BoldItalic"/>
          <w:b/>
          <w:bCs/>
          <w:iCs/>
          <w:color w:val="5F497A" w:themeColor="accent4" w:themeShade="BF"/>
          <w:u w:val="single"/>
        </w:rPr>
      </w:pPr>
      <w:r w:rsidRPr="00DB379A">
        <w:rPr>
          <w:rFonts w:ascii="Verdana" w:hAnsi="Verdana" w:cs="Georgia,BoldItalic"/>
          <w:b/>
          <w:bCs/>
          <w:iCs/>
          <w:color w:val="5F497A" w:themeColor="accent4" w:themeShade="BF"/>
          <w:u w:val="single"/>
        </w:rPr>
        <w:t xml:space="preserve">ACTIVIDADES DESARROLLADAS </w:t>
      </w:r>
      <w:r w:rsidR="00D76871" w:rsidRPr="00DB379A">
        <w:rPr>
          <w:rFonts w:ascii="Verdana" w:hAnsi="Verdana" w:cs="Georgia,BoldItalic"/>
          <w:b/>
          <w:bCs/>
          <w:iCs/>
          <w:color w:val="5F497A" w:themeColor="accent4" w:themeShade="BF"/>
          <w:u w:val="single"/>
        </w:rPr>
        <w:t xml:space="preserve">EN </w:t>
      </w:r>
      <w:r w:rsidRPr="00DB379A">
        <w:rPr>
          <w:rFonts w:ascii="Verdana" w:hAnsi="Verdana" w:cs="Georgia,BoldItalic"/>
          <w:b/>
          <w:bCs/>
          <w:iCs/>
          <w:color w:val="5F497A" w:themeColor="accent4" w:themeShade="BF"/>
          <w:u w:val="single"/>
        </w:rPr>
        <w:t>2022</w:t>
      </w:r>
    </w:p>
    <w:p w:rsidR="001B320C" w:rsidRPr="001B320C" w:rsidRDefault="001B320C" w:rsidP="000E609B">
      <w:pPr>
        <w:autoSpaceDE w:val="0"/>
        <w:autoSpaceDN w:val="0"/>
        <w:adjustRightInd w:val="0"/>
        <w:spacing w:after="0" w:line="240" w:lineRule="auto"/>
        <w:jc w:val="both"/>
        <w:rPr>
          <w:rFonts w:ascii="Verdana" w:hAnsi="Verdana" w:cs="Georgia,BoldItalic"/>
          <w:b/>
          <w:bCs/>
          <w:iCs/>
          <w:color w:val="5F497A" w:themeColor="accent4" w:themeShade="BF"/>
          <w:u w:val="single"/>
        </w:rPr>
      </w:pPr>
    </w:p>
    <w:p w:rsidR="00577B6B" w:rsidRPr="00DB379A" w:rsidRDefault="008C2BEF" w:rsidP="000E609B">
      <w:pPr>
        <w:autoSpaceDE w:val="0"/>
        <w:autoSpaceDN w:val="0"/>
        <w:adjustRightInd w:val="0"/>
        <w:spacing w:after="0" w:line="240" w:lineRule="auto"/>
        <w:jc w:val="both"/>
        <w:rPr>
          <w:rFonts w:ascii="Verdana" w:hAnsi="Verdana" w:cs="Times New Roman"/>
          <w:color w:val="000000"/>
        </w:rPr>
      </w:pPr>
      <w:r w:rsidRPr="00DB379A">
        <w:rPr>
          <w:rFonts w:ascii="Verdana" w:hAnsi="Verdana" w:cs="Times New Roman"/>
          <w:b/>
          <w:color w:val="000000"/>
        </w:rPr>
        <w:t>1</w:t>
      </w:r>
      <w:r w:rsidR="00577B6B" w:rsidRPr="00DB379A">
        <w:rPr>
          <w:rFonts w:ascii="Verdana" w:hAnsi="Verdana" w:cs="Times New Roman"/>
          <w:color w:val="000000"/>
        </w:rPr>
        <w:t xml:space="preserve"> – </w:t>
      </w:r>
      <w:r w:rsidR="00577B6B" w:rsidRPr="00DB379A">
        <w:rPr>
          <w:rFonts w:ascii="Verdana" w:hAnsi="Verdana" w:cs="Times New Roman"/>
          <w:b/>
          <w:color w:val="000000"/>
        </w:rPr>
        <w:t>El 21 de Enero</w:t>
      </w:r>
      <w:r w:rsidR="00577B6B" w:rsidRPr="00DB379A">
        <w:rPr>
          <w:rFonts w:ascii="Verdana" w:hAnsi="Verdana" w:cs="Times New Roman"/>
          <w:color w:val="000000"/>
        </w:rPr>
        <w:t xml:space="preserve"> a las 19.00h, se celebró en el salón de actos del ateneo la </w:t>
      </w:r>
      <w:r w:rsidR="00577B6B" w:rsidRPr="00DB379A">
        <w:rPr>
          <w:rFonts w:ascii="Verdana" w:hAnsi="Verdana" w:cs="Times New Roman"/>
          <w:b/>
          <w:color w:val="000000"/>
        </w:rPr>
        <w:t>conferencia</w:t>
      </w:r>
      <w:r w:rsidR="00577B6B" w:rsidRPr="00DB379A">
        <w:rPr>
          <w:rFonts w:ascii="Verdana" w:hAnsi="Verdana" w:cs="Times New Roman"/>
          <w:color w:val="000000"/>
        </w:rPr>
        <w:t xml:space="preserve"> titulada: </w:t>
      </w:r>
    </w:p>
    <w:p w:rsidR="00577B6B" w:rsidRPr="00DB379A" w:rsidRDefault="00577B6B" w:rsidP="000E609B">
      <w:pPr>
        <w:autoSpaceDE w:val="0"/>
        <w:autoSpaceDN w:val="0"/>
        <w:adjustRightInd w:val="0"/>
        <w:spacing w:after="0" w:line="240" w:lineRule="auto"/>
        <w:jc w:val="both"/>
        <w:rPr>
          <w:rFonts w:ascii="Verdana" w:hAnsi="Verdana" w:cs="Times New Roman"/>
          <w:color w:val="000000"/>
        </w:rPr>
      </w:pPr>
    </w:p>
    <w:p w:rsidR="00577B6B" w:rsidRPr="00DB379A" w:rsidRDefault="00577B6B" w:rsidP="000E609B">
      <w:pPr>
        <w:autoSpaceDE w:val="0"/>
        <w:autoSpaceDN w:val="0"/>
        <w:adjustRightInd w:val="0"/>
        <w:spacing w:after="0" w:line="240" w:lineRule="auto"/>
        <w:jc w:val="both"/>
        <w:rPr>
          <w:rFonts w:ascii="Verdana" w:hAnsi="Verdana" w:cs="Times New Roman"/>
          <w:b/>
          <w:color w:val="000000"/>
          <w:u w:val="single"/>
        </w:rPr>
      </w:pPr>
      <w:r w:rsidRPr="00DB379A">
        <w:rPr>
          <w:rFonts w:ascii="Verdana" w:hAnsi="Verdana" w:cs="Times New Roman"/>
          <w:b/>
          <w:color w:val="000000"/>
          <w:u w:val="single"/>
        </w:rPr>
        <w:t>Violencia de género en los discursos filosóficos de la Antigüedad, impartida por</w:t>
      </w:r>
      <w:r w:rsidR="00274E6C">
        <w:rPr>
          <w:rFonts w:ascii="Verdana" w:hAnsi="Verdana" w:cs="Times New Roman"/>
          <w:b/>
          <w:color w:val="000000"/>
          <w:u w:val="single"/>
        </w:rPr>
        <w:t xml:space="preserve"> </w:t>
      </w:r>
      <w:proofErr w:type="spellStart"/>
      <w:r w:rsidRPr="00DB379A">
        <w:rPr>
          <w:rFonts w:ascii="Verdana" w:hAnsi="Verdana" w:cs="Times New Roman"/>
          <w:b/>
          <w:color w:val="000000"/>
          <w:u w:val="single"/>
        </w:rPr>
        <w:t>MaríaSecades</w:t>
      </w:r>
      <w:proofErr w:type="spellEnd"/>
      <w:r w:rsidRPr="00DB379A">
        <w:rPr>
          <w:rFonts w:ascii="Verdana" w:hAnsi="Verdana" w:cs="Times New Roman"/>
          <w:b/>
          <w:color w:val="000000"/>
          <w:u w:val="single"/>
        </w:rPr>
        <w:t xml:space="preserve"> Fonseca.</w:t>
      </w:r>
    </w:p>
    <w:p w:rsidR="00217006" w:rsidRPr="00DB379A" w:rsidRDefault="00217006" w:rsidP="000E609B">
      <w:pPr>
        <w:autoSpaceDE w:val="0"/>
        <w:autoSpaceDN w:val="0"/>
        <w:adjustRightInd w:val="0"/>
        <w:spacing w:after="0" w:line="240" w:lineRule="auto"/>
        <w:jc w:val="both"/>
        <w:rPr>
          <w:rFonts w:ascii="Verdana" w:hAnsi="Verdana" w:cs="Times New Roman"/>
          <w:b/>
          <w:color w:val="000000"/>
        </w:rPr>
      </w:pPr>
    </w:p>
    <w:p w:rsidR="00F46783" w:rsidRPr="00DB379A" w:rsidRDefault="00F46783" w:rsidP="00D31A4A">
      <w:pPr>
        <w:autoSpaceDE w:val="0"/>
        <w:autoSpaceDN w:val="0"/>
        <w:adjustRightInd w:val="0"/>
        <w:spacing w:after="0" w:line="240" w:lineRule="auto"/>
        <w:jc w:val="both"/>
        <w:rPr>
          <w:rFonts w:ascii="Verdana" w:hAnsi="Verdana" w:cs="Times New Roman"/>
          <w:color w:val="000000"/>
        </w:rPr>
      </w:pPr>
      <w:r w:rsidRPr="00DB379A">
        <w:rPr>
          <w:rFonts w:ascii="Verdana" w:hAnsi="Verdana" w:cs="Times New Roman"/>
          <w:b/>
          <w:bCs/>
          <w:color w:val="000000"/>
        </w:rPr>
        <w:t xml:space="preserve">María </w:t>
      </w:r>
      <w:proofErr w:type="spellStart"/>
      <w:r w:rsidRPr="00DB379A">
        <w:rPr>
          <w:rFonts w:ascii="Verdana" w:hAnsi="Verdana" w:cs="Times New Roman"/>
          <w:b/>
          <w:bCs/>
          <w:color w:val="000000"/>
        </w:rPr>
        <w:t>Secades</w:t>
      </w:r>
      <w:proofErr w:type="spellEnd"/>
      <w:r w:rsidRPr="00DB379A">
        <w:rPr>
          <w:rFonts w:ascii="Verdana" w:hAnsi="Verdana" w:cs="Times New Roman"/>
          <w:b/>
          <w:bCs/>
          <w:color w:val="000000"/>
        </w:rPr>
        <w:t xml:space="preserve"> Fonseca </w:t>
      </w:r>
      <w:r w:rsidRPr="00DB379A">
        <w:rPr>
          <w:rFonts w:ascii="Verdana" w:hAnsi="Verdana" w:cs="Times New Roman"/>
          <w:color w:val="000000"/>
        </w:rPr>
        <w:t xml:space="preserve">es profesora de Filosofía </w:t>
      </w:r>
    </w:p>
    <w:p w:rsidR="00F46783" w:rsidRPr="00DB379A" w:rsidRDefault="00F46783" w:rsidP="00F46783">
      <w:pPr>
        <w:autoSpaceDE w:val="0"/>
        <w:autoSpaceDN w:val="0"/>
        <w:adjustRightInd w:val="0"/>
        <w:spacing w:after="0" w:line="240" w:lineRule="auto"/>
        <w:jc w:val="both"/>
        <w:rPr>
          <w:rFonts w:ascii="Verdana" w:hAnsi="Verdana" w:cs="Times New Roman"/>
          <w:color w:val="000000"/>
        </w:rPr>
      </w:pPr>
    </w:p>
    <w:p w:rsidR="00F46783" w:rsidRPr="00DB379A" w:rsidRDefault="00F46783" w:rsidP="00F46783">
      <w:pPr>
        <w:autoSpaceDE w:val="0"/>
        <w:autoSpaceDN w:val="0"/>
        <w:adjustRightInd w:val="0"/>
        <w:spacing w:after="0" w:line="240" w:lineRule="auto"/>
        <w:jc w:val="both"/>
        <w:rPr>
          <w:rFonts w:ascii="Verdana" w:hAnsi="Verdana" w:cs="Times New Roman"/>
          <w:color w:val="000000"/>
        </w:rPr>
      </w:pPr>
      <w:r w:rsidRPr="00DB379A">
        <w:rPr>
          <w:rFonts w:ascii="Verdana" w:hAnsi="Verdana" w:cs="Times New Roman"/>
          <w:color w:val="000000"/>
        </w:rPr>
        <w:t>La conferencia versó acerca de la condición social de la mujer. A pesar de que el poder y la valoración de su contribución han mejorado en las últimas décadas, sólo es aplicable a determinados entornos culturales. En otros</w:t>
      </w:r>
      <w:r w:rsidR="00217006" w:rsidRPr="00DB379A">
        <w:rPr>
          <w:rFonts w:ascii="Verdana" w:hAnsi="Verdana" w:cs="Times New Roman"/>
          <w:color w:val="000000"/>
        </w:rPr>
        <w:t>,</w:t>
      </w:r>
      <w:r w:rsidRPr="00DB379A">
        <w:rPr>
          <w:rFonts w:ascii="Verdana" w:hAnsi="Verdana" w:cs="Times New Roman"/>
          <w:color w:val="000000"/>
        </w:rPr>
        <w:t xml:space="preserve"> continúan sufriendo violencia y sometimiento al más férreo sistema patriarcal. Dicha situación es considerada por algunas autoras como “devaluación universa</w:t>
      </w:r>
      <w:r w:rsidR="00D31A4A" w:rsidRPr="00DB379A">
        <w:rPr>
          <w:rFonts w:ascii="Verdana" w:hAnsi="Verdana" w:cs="Times New Roman"/>
          <w:color w:val="000000"/>
        </w:rPr>
        <w:t>l de la mujer”</w:t>
      </w:r>
      <w:r w:rsidRPr="00DB379A">
        <w:rPr>
          <w:rFonts w:ascii="Verdana" w:hAnsi="Verdana" w:cs="Times New Roman"/>
          <w:color w:val="000000"/>
        </w:rPr>
        <w:t xml:space="preserve">, que </w:t>
      </w:r>
      <w:r w:rsidR="00217006" w:rsidRPr="00DB379A">
        <w:rPr>
          <w:rFonts w:ascii="Verdana" w:hAnsi="Verdana" w:cs="Times New Roman"/>
          <w:color w:val="000000"/>
        </w:rPr>
        <w:t>continúa siendo considerada sin otra utilidad que su función reproductiva al servicio del varón, de acuerdo a postulados que nos remiten a la antigüedad</w:t>
      </w:r>
      <w:r w:rsidR="00065ED0" w:rsidRPr="00DB379A">
        <w:rPr>
          <w:rFonts w:ascii="Verdana" w:hAnsi="Verdana" w:cs="Times New Roman"/>
          <w:color w:val="000000"/>
        </w:rPr>
        <w:t>, como la</w:t>
      </w:r>
      <w:r w:rsidR="00217006" w:rsidRPr="00DB379A">
        <w:rPr>
          <w:rFonts w:ascii="Verdana" w:hAnsi="Verdana" w:cs="Times New Roman"/>
          <w:color w:val="000000"/>
        </w:rPr>
        <w:t xml:space="preserve"> filosofía de Aristóteles que proclamaba el sexismo más radical. </w:t>
      </w:r>
    </w:p>
    <w:p w:rsidR="00F46783" w:rsidRDefault="00F46783" w:rsidP="000E609B">
      <w:pPr>
        <w:autoSpaceDE w:val="0"/>
        <w:autoSpaceDN w:val="0"/>
        <w:adjustRightInd w:val="0"/>
        <w:spacing w:after="0" w:line="240" w:lineRule="auto"/>
        <w:jc w:val="both"/>
        <w:rPr>
          <w:rFonts w:ascii="Verdana" w:hAnsi="Verdana" w:cs="Times New Roman"/>
          <w:color w:val="000000"/>
        </w:rPr>
      </w:pPr>
    </w:p>
    <w:p w:rsidR="00DB379A" w:rsidRPr="00DB379A" w:rsidRDefault="00DB379A" w:rsidP="000E609B">
      <w:pPr>
        <w:autoSpaceDE w:val="0"/>
        <w:autoSpaceDN w:val="0"/>
        <w:adjustRightInd w:val="0"/>
        <w:spacing w:after="0" w:line="240" w:lineRule="auto"/>
        <w:jc w:val="both"/>
        <w:rPr>
          <w:rFonts w:ascii="Verdana" w:hAnsi="Verdana" w:cs="Times New Roman"/>
          <w:color w:val="000000"/>
        </w:rPr>
      </w:pPr>
      <w:r>
        <w:rPr>
          <w:rFonts w:ascii="Verdana" w:hAnsi="Verdana" w:cs="Times New Roman"/>
          <w:noProof/>
          <w:color w:val="000000"/>
          <w:lang w:eastAsia="es-ES"/>
        </w:rPr>
        <w:drawing>
          <wp:inline distT="0" distB="0" distL="0" distR="0">
            <wp:extent cx="1800225" cy="254317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0225" cy="2543175"/>
                    </a:xfrm>
                    <a:prstGeom prst="rect">
                      <a:avLst/>
                    </a:prstGeom>
                  </pic:spPr>
                </pic:pic>
              </a:graphicData>
            </a:graphic>
          </wp:inline>
        </w:drawing>
      </w:r>
    </w:p>
    <w:p w:rsidR="00CF0476" w:rsidRPr="00DB379A" w:rsidRDefault="00CF0476" w:rsidP="000E609B">
      <w:pPr>
        <w:autoSpaceDE w:val="0"/>
        <w:autoSpaceDN w:val="0"/>
        <w:adjustRightInd w:val="0"/>
        <w:spacing w:after="0" w:line="240" w:lineRule="auto"/>
        <w:jc w:val="both"/>
        <w:rPr>
          <w:rFonts w:ascii="Verdana" w:hAnsi="Verdana" w:cs="Times New Roman"/>
          <w:color w:val="000000"/>
        </w:rPr>
      </w:pPr>
    </w:p>
    <w:p w:rsidR="00CF0476" w:rsidRPr="00DB379A" w:rsidRDefault="000E6AE2" w:rsidP="000E609B">
      <w:pPr>
        <w:autoSpaceDE w:val="0"/>
        <w:autoSpaceDN w:val="0"/>
        <w:adjustRightInd w:val="0"/>
        <w:spacing w:after="0" w:line="240" w:lineRule="auto"/>
        <w:jc w:val="both"/>
        <w:rPr>
          <w:rFonts w:ascii="Verdana" w:hAnsi="Verdana" w:cs="Times New Roman"/>
        </w:rPr>
      </w:pPr>
      <w:r w:rsidRPr="00DB379A">
        <w:rPr>
          <w:rFonts w:ascii="Verdana" w:hAnsi="Verdana" w:cs="Times New Roman"/>
          <w:b/>
        </w:rPr>
        <w:t>2</w:t>
      </w:r>
      <w:r w:rsidR="00065ED0" w:rsidRPr="00DB379A">
        <w:rPr>
          <w:rFonts w:ascii="Verdana" w:hAnsi="Verdana" w:cs="Times New Roman"/>
        </w:rPr>
        <w:t xml:space="preserve"> – </w:t>
      </w:r>
      <w:r w:rsidR="00065ED0" w:rsidRPr="00DB379A">
        <w:rPr>
          <w:rFonts w:ascii="Verdana" w:hAnsi="Verdana" w:cs="Times New Roman"/>
          <w:b/>
        </w:rPr>
        <w:t>El 4 de Febrero</w:t>
      </w:r>
      <w:r w:rsidR="00065ED0" w:rsidRPr="00DB379A">
        <w:rPr>
          <w:rFonts w:ascii="Verdana" w:hAnsi="Verdana" w:cs="Times New Roman"/>
        </w:rPr>
        <w:t xml:space="preserve"> a las 19.00h, se celebró en el salón de Actos del Ateneo la conferencia titulada</w:t>
      </w:r>
    </w:p>
    <w:p w:rsidR="00065ED0" w:rsidRPr="00DB379A" w:rsidRDefault="00065ED0" w:rsidP="000E609B">
      <w:pPr>
        <w:autoSpaceDE w:val="0"/>
        <w:autoSpaceDN w:val="0"/>
        <w:adjustRightInd w:val="0"/>
        <w:spacing w:after="0" w:line="240" w:lineRule="auto"/>
        <w:jc w:val="both"/>
        <w:rPr>
          <w:rFonts w:ascii="Verdana" w:hAnsi="Verdana" w:cs="Times New Roman"/>
        </w:rPr>
      </w:pPr>
    </w:p>
    <w:p w:rsidR="00CF4B40" w:rsidRPr="00DB379A" w:rsidRDefault="00CF0476" w:rsidP="000E609B">
      <w:pPr>
        <w:autoSpaceDE w:val="0"/>
        <w:autoSpaceDN w:val="0"/>
        <w:adjustRightInd w:val="0"/>
        <w:spacing w:after="0" w:line="240" w:lineRule="auto"/>
        <w:jc w:val="both"/>
        <w:rPr>
          <w:rFonts w:ascii="Verdana" w:hAnsi="Verdana" w:cs="Times New Roman"/>
          <w:color w:val="201F1E"/>
        </w:rPr>
      </w:pPr>
      <w:r w:rsidRPr="00DB379A">
        <w:rPr>
          <w:rFonts w:ascii="Verdana" w:hAnsi="Verdana" w:cs="Times New Roman"/>
          <w:b/>
          <w:bCs/>
          <w:u w:val="single"/>
        </w:rPr>
        <w:t>El eco</w:t>
      </w:r>
      <w:r w:rsidR="00722904" w:rsidRPr="00DB379A">
        <w:rPr>
          <w:rFonts w:ascii="Verdana" w:hAnsi="Verdana" w:cs="Times New Roman"/>
          <w:b/>
          <w:bCs/>
          <w:u w:val="single"/>
        </w:rPr>
        <w:t>-</w:t>
      </w:r>
      <w:r w:rsidRPr="00DB379A">
        <w:rPr>
          <w:rFonts w:ascii="Verdana" w:hAnsi="Verdana" w:cs="Times New Roman"/>
          <w:b/>
          <w:bCs/>
          <w:u w:val="single"/>
        </w:rPr>
        <w:t>feminismo como herramienta de trasformación social”</w:t>
      </w:r>
      <w:r w:rsidR="00274E6C">
        <w:rPr>
          <w:rFonts w:ascii="Verdana" w:hAnsi="Verdana" w:cs="Times New Roman"/>
          <w:b/>
          <w:bCs/>
          <w:u w:val="single"/>
        </w:rPr>
        <w:t xml:space="preserve"> </w:t>
      </w:r>
      <w:r w:rsidRPr="00DB379A">
        <w:rPr>
          <w:rFonts w:ascii="Verdana" w:hAnsi="Verdana" w:cs="Times New Roman"/>
          <w:color w:val="201F1E"/>
        </w:rPr>
        <w:t xml:space="preserve">impartida, por </w:t>
      </w:r>
      <w:r w:rsidRPr="00DB379A">
        <w:rPr>
          <w:rFonts w:ascii="Verdana" w:hAnsi="Verdana" w:cs="Times New Roman"/>
          <w:b/>
          <w:bCs/>
          <w:color w:val="201F1E"/>
        </w:rPr>
        <w:t xml:space="preserve">Yayo Herrero y </w:t>
      </w:r>
      <w:r w:rsidRPr="00DB379A">
        <w:rPr>
          <w:rFonts w:ascii="Verdana" w:hAnsi="Verdana" w:cs="Times New Roman"/>
          <w:color w:val="201F1E"/>
        </w:rPr>
        <w:t xml:space="preserve">con intervención de la periodista de la RTPA </w:t>
      </w:r>
      <w:r w:rsidRPr="00DB379A">
        <w:rPr>
          <w:rFonts w:ascii="Verdana" w:hAnsi="Verdana" w:cs="Times New Roman"/>
          <w:b/>
          <w:color w:val="201F1E"/>
        </w:rPr>
        <w:t>Paula Rodríguez</w:t>
      </w:r>
      <w:r w:rsidR="00274E6C">
        <w:rPr>
          <w:rFonts w:ascii="Verdana" w:hAnsi="Verdana" w:cs="Times New Roman"/>
          <w:b/>
          <w:color w:val="201F1E"/>
        </w:rPr>
        <w:t xml:space="preserve"> </w:t>
      </w:r>
      <w:r w:rsidRPr="00DB379A">
        <w:rPr>
          <w:rFonts w:ascii="Verdana" w:hAnsi="Verdana" w:cs="Times New Roman"/>
          <w:color w:val="201F1E"/>
        </w:rPr>
        <w:t xml:space="preserve">en formato dialogado. </w:t>
      </w:r>
    </w:p>
    <w:p w:rsidR="00696381" w:rsidRPr="00DB379A" w:rsidRDefault="00696381" w:rsidP="000E609B">
      <w:pPr>
        <w:autoSpaceDE w:val="0"/>
        <w:autoSpaceDN w:val="0"/>
        <w:adjustRightInd w:val="0"/>
        <w:spacing w:after="0" w:line="240" w:lineRule="auto"/>
        <w:jc w:val="both"/>
        <w:rPr>
          <w:rFonts w:ascii="Verdana" w:hAnsi="Verdana" w:cs="Times New Roman"/>
          <w:color w:val="201F1E"/>
        </w:rPr>
      </w:pPr>
    </w:p>
    <w:p w:rsidR="00696381" w:rsidRPr="00DB379A" w:rsidRDefault="00696381" w:rsidP="00696381">
      <w:pPr>
        <w:autoSpaceDE w:val="0"/>
        <w:autoSpaceDN w:val="0"/>
        <w:adjustRightInd w:val="0"/>
        <w:spacing w:after="0" w:line="240" w:lineRule="auto"/>
        <w:jc w:val="both"/>
        <w:rPr>
          <w:rFonts w:ascii="Verdana" w:hAnsi="Verdana" w:cs="Times New Roman"/>
          <w:color w:val="201F1E"/>
        </w:rPr>
      </w:pPr>
      <w:r w:rsidRPr="00DB379A">
        <w:rPr>
          <w:rFonts w:ascii="Verdana" w:hAnsi="Verdana" w:cs="Times New Roman"/>
          <w:b/>
          <w:bCs/>
          <w:color w:val="201F1E"/>
        </w:rPr>
        <w:t xml:space="preserve">Yayo Herrero López </w:t>
      </w:r>
      <w:r w:rsidRPr="00DB379A">
        <w:rPr>
          <w:rFonts w:ascii="Verdana" w:hAnsi="Verdana" w:cs="Times New Roman"/>
          <w:color w:val="201F1E"/>
        </w:rPr>
        <w:t xml:space="preserve">es antropóloga social y cultural, ingeniera técnica agrícola (especialista en explotaciones agropecuarias), experta en gestión y evaluación de impacto ambiental y profesora-tutora de la Facultad de Pedagogía y de Antropología de la UNED. </w:t>
      </w:r>
    </w:p>
    <w:p w:rsidR="00696381" w:rsidRPr="00DB379A" w:rsidRDefault="00696381" w:rsidP="000E609B">
      <w:pPr>
        <w:autoSpaceDE w:val="0"/>
        <w:autoSpaceDN w:val="0"/>
        <w:adjustRightInd w:val="0"/>
        <w:spacing w:after="0" w:line="240" w:lineRule="auto"/>
        <w:jc w:val="both"/>
        <w:rPr>
          <w:rFonts w:ascii="Verdana" w:hAnsi="Verdana" w:cs="Times New Roman"/>
          <w:color w:val="201F1E"/>
        </w:rPr>
      </w:pPr>
    </w:p>
    <w:p w:rsidR="00065ED0" w:rsidRPr="00DB379A" w:rsidRDefault="005E337C" w:rsidP="000E609B">
      <w:pPr>
        <w:autoSpaceDE w:val="0"/>
        <w:autoSpaceDN w:val="0"/>
        <w:adjustRightInd w:val="0"/>
        <w:spacing w:after="0" w:line="240" w:lineRule="auto"/>
        <w:jc w:val="both"/>
        <w:rPr>
          <w:rFonts w:ascii="Verdana" w:hAnsi="Verdana" w:cs="Times New Roman"/>
          <w:color w:val="201F1E"/>
        </w:rPr>
      </w:pPr>
      <w:r w:rsidRPr="00DB379A">
        <w:rPr>
          <w:rFonts w:ascii="Verdana" w:hAnsi="Verdana" w:cs="Times New Roman"/>
          <w:color w:val="201F1E"/>
        </w:rPr>
        <w:t xml:space="preserve">El </w:t>
      </w:r>
      <w:r w:rsidR="00CF0476" w:rsidRPr="00DB379A">
        <w:rPr>
          <w:rFonts w:ascii="Verdana" w:hAnsi="Verdana" w:cs="Times New Roman"/>
          <w:color w:val="201F1E"/>
        </w:rPr>
        <w:t>eco</w:t>
      </w:r>
      <w:r w:rsidR="00A61BC7" w:rsidRPr="00DB379A">
        <w:rPr>
          <w:rFonts w:ascii="Verdana" w:hAnsi="Verdana" w:cs="Times New Roman"/>
          <w:color w:val="201F1E"/>
        </w:rPr>
        <w:t>-</w:t>
      </w:r>
      <w:r w:rsidR="00CF0476" w:rsidRPr="00DB379A">
        <w:rPr>
          <w:rFonts w:ascii="Verdana" w:hAnsi="Verdana" w:cs="Times New Roman"/>
          <w:color w:val="201F1E"/>
        </w:rPr>
        <w:t xml:space="preserve">feminismo es un movimiento social y una corriente </w:t>
      </w:r>
      <w:r w:rsidR="00065ED0" w:rsidRPr="00DB379A">
        <w:rPr>
          <w:rFonts w:ascii="Verdana" w:hAnsi="Verdana" w:cs="Times New Roman"/>
          <w:color w:val="201F1E"/>
        </w:rPr>
        <w:t>de pensamiento que se basa</w:t>
      </w:r>
      <w:r w:rsidR="00CF0476" w:rsidRPr="00DB379A">
        <w:rPr>
          <w:rFonts w:ascii="Verdana" w:hAnsi="Verdana" w:cs="Times New Roman"/>
          <w:color w:val="201F1E"/>
        </w:rPr>
        <w:t xml:space="preserve"> en un </w:t>
      </w:r>
      <w:r w:rsidR="00065ED0" w:rsidRPr="00DB379A">
        <w:rPr>
          <w:rFonts w:ascii="Verdana" w:hAnsi="Verdana" w:cs="Times New Roman"/>
          <w:color w:val="201F1E"/>
        </w:rPr>
        <w:t xml:space="preserve">potencial y rico </w:t>
      </w:r>
      <w:r w:rsidR="00CF0476" w:rsidRPr="00DB379A">
        <w:rPr>
          <w:rFonts w:ascii="Verdana" w:hAnsi="Verdana" w:cs="Times New Roman"/>
          <w:color w:val="201F1E"/>
        </w:rPr>
        <w:t>diálogo</w:t>
      </w:r>
      <w:r w:rsidR="00065ED0" w:rsidRPr="00DB379A">
        <w:rPr>
          <w:rFonts w:ascii="Verdana" w:hAnsi="Verdana" w:cs="Times New Roman"/>
          <w:color w:val="201F1E"/>
        </w:rPr>
        <w:t xml:space="preserve"> entre el movimiento</w:t>
      </w:r>
      <w:r w:rsidR="00CF0476" w:rsidRPr="00DB379A">
        <w:rPr>
          <w:rFonts w:ascii="Verdana" w:hAnsi="Verdana" w:cs="Times New Roman"/>
          <w:color w:val="201F1E"/>
        </w:rPr>
        <w:t xml:space="preserve"> feminista y</w:t>
      </w:r>
      <w:r w:rsidR="00065ED0" w:rsidRPr="00DB379A">
        <w:rPr>
          <w:rFonts w:ascii="Verdana" w:hAnsi="Verdana" w:cs="Times New Roman"/>
          <w:color w:val="201F1E"/>
        </w:rPr>
        <w:t xml:space="preserve"> </w:t>
      </w:r>
      <w:r w:rsidR="00065ED0" w:rsidRPr="00DB379A">
        <w:rPr>
          <w:rFonts w:ascii="Verdana" w:hAnsi="Verdana" w:cs="Times New Roman"/>
          <w:color w:val="201F1E"/>
        </w:rPr>
        <w:lastRenderedPageBreak/>
        <w:t>el</w:t>
      </w:r>
      <w:r w:rsidR="00CF0476" w:rsidRPr="00DB379A">
        <w:rPr>
          <w:rFonts w:ascii="Verdana" w:hAnsi="Verdana" w:cs="Times New Roman"/>
          <w:color w:val="201F1E"/>
        </w:rPr>
        <w:t xml:space="preserve"> ec</w:t>
      </w:r>
      <w:r w:rsidR="00065ED0" w:rsidRPr="00DB379A">
        <w:rPr>
          <w:rFonts w:ascii="Verdana" w:hAnsi="Verdana" w:cs="Times New Roman"/>
          <w:color w:val="201F1E"/>
        </w:rPr>
        <w:t>ologista, donde ambos quedan integrados, dados los nodos comunes que se hallan al analizar las raíces que sustentan la subordinación estructural de las mujeres y la destrucción de la naturaleza en las sociedades patriarcales.</w:t>
      </w:r>
    </w:p>
    <w:p w:rsidR="00065ED0" w:rsidRPr="00DB379A" w:rsidRDefault="00065ED0" w:rsidP="000E609B">
      <w:pPr>
        <w:autoSpaceDE w:val="0"/>
        <w:autoSpaceDN w:val="0"/>
        <w:adjustRightInd w:val="0"/>
        <w:spacing w:after="0" w:line="240" w:lineRule="auto"/>
        <w:jc w:val="both"/>
        <w:rPr>
          <w:rFonts w:ascii="Verdana" w:hAnsi="Verdana" w:cs="Times New Roman"/>
          <w:color w:val="201F1E"/>
        </w:rPr>
      </w:pPr>
    </w:p>
    <w:p w:rsidR="00CF0476" w:rsidRPr="00DB379A" w:rsidRDefault="00CF0476" w:rsidP="000E609B">
      <w:pPr>
        <w:autoSpaceDE w:val="0"/>
        <w:autoSpaceDN w:val="0"/>
        <w:adjustRightInd w:val="0"/>
        <w:spacing w:after="0" w:line="240" w:lineRule="auto"/>
        <w:jc w:val="both"/>
        <w:rPr>
          <w:rFonts w:ascii="Verdana" w:hAnsi="Verdana" w:cs="Times New Roman"/>
          <w:color w:val="201F1E"/>
        </w:rPr>
      </w:pPr>
      <w:r w:rsidRPr="00DB379A">
        <w:rPr>
          <w:rFonts w:ascii="Verdana" w:hAnsi="Verdana" w:cs="Times New Roman"/>
          <w:color w:val="201F1E"/>
        </w:rPr>
        <w:t>Estamos atravesando una profunda crisis estructural y, en</w:t>
      </w:r>
      <w:r w:rsidR="00274E6C">
        <w:rPr>
          <w:rFonts w:ascii="Verdana" w:hAnsi="Verdana" w:cs="Times New Roman"/>
          <w:color w:val="201F1E"/>
        </w:rPr>
        <w:t xml:space="preserve"> </w:t>
      </w:r>
      <w:r w:rsidRPr="00DB379A">
        <w:rPr>
          <w:rFonts w:ascii="Verdana" w:hAnsi="Verdana" w:cs="Times New Roman"/>
          <w:color w:val="201F1E"/>
        </w:rPr>
        <w:t xml:space="preserve">el origen de esta crisis, está la desvinculación de la economía y la política respecto a la materialidad de </w:t>
      </w:r>
      <w:proofErr w:type="spellStart"/>
      <w:r w:rsidRPr="00DB379A">
        <w:rPr>
          <w:rFonts w:ascii="Verdana" w:hAnsi="Verdana" w:cs="Times New Roman"/>
          <w:color w:val="201F1E"/>
        </w:rPr>
        <w:t>latierra</w:t>
      </w:r>
      <w:proofErr w:type="spellEnd"/>
      <w:r w:rsidRPr="00DB379A">
        <w:rPr>
          <w:rFonts w:ascii="Verdana" w:hAnsi="Verdana" w:cs="Times New Roman"/>
          <w:color w:val="201F1E"/>
        </w:rPr>
        <w:t xml:space="preserve"> y de los cuerpos. En este en</w:t>
      </w:r>
      <w:r w:rsidR="00696381" w:rsidRPr="00DB379A">
        <w:rPr>
          <w:rFonts w:ascii="Verdana" w:hAnsi="Verdana" w:cs="Times New Roman"/>
          <w:color w:val="201F1E"/>
        </w:rPr>
        <w:t>cuentro-conferencia se realizó</w:t>
      </w:r>
      <w:r w:rsidRPr="00DB379A">
        <w:rPr>
          <w:rFonts w:ascii="Verdana" w:hAnsi="Verdana" w:cs="Times New Roman"/>
          <w:color w:val="201F1E"/>
        </w:rPr>
        <w:t xml:space="preserve"> una exposición para comprender cómo se</w:t>
      </w:r>
      <w:r w:rsidR="00274E6C">
        <w:rPr>
          <w:rFonts w:ascii="Verdana" w:hAnsi="Verdana" w:cs="Times New Roman"/>
          <w:color w:val="201F1E"/>
        </w:rPr>
        <w:t xml:space="preserve"> </w:t>
      </w:r>
      <w:r w:rsidRPr="00DB379A">
        <w:rPr>
          <w:rFonts w:ascii="Verdana" w:hAnsi="Verdana" w:cs="Times New Roman"/>
          <w:color w:val="201F1E"/>
        </w:rPr>
        <w:t>produce esta guerra contra la vida y</w:t>
      </w:r>
      <w:r w:rsidR="00696381" w:rsidRPr="00DB379A">
        <w:rPr>
          <w:rFonts w:ascii="Verdana" w:hAnsi="Verdana" w:cs="Times New Roman"/>
          <w:color w:val="201F1E"/>
        </w:rPr>
        <w:t xml:space="preserve"> se exploraron</w:t>
      </w:r>
      <w:r w:rsidRPr="00DB379A">
        <w:rPr>
          <w:rFonts w:ascii="Verdana" w:hAnsi="Verdana" w:cs="Times New Roman"/>
          <w:color w:val="201F1E"/>
        </w:rPr>
        <w:t xml:space="preserve"> vías y recorridos a realizar para revertirla, tomando</w:t>
      </w:r>
      <w:r w:rsidR="00274E6C">
        <w:rPr>
          <w:rFonts w:ascii="Verdana" w:hAnsi="Verdana" w:cs="Times New Roman"/>
          <w:color w:val="201F1E"/>
        </w:rPr>
        <w:t xml:space="preserve"> </w:t>
      </w:r>
      <w:r w:rsidRPr="00DB379A">
        <w:rPr>
          <w:rFonts w:ascii="Verdana" w:hAnsi="Verdana" w:cs="Times New Roman"/>
          <w:color w:val="201F1E"/>
        </w:rPr>
        <w:t>como ejes las propues</w:t>
      </w:r>
      <w:r w:rsidR="00274E6C">
        <w:rPr>
          <w:rFonts w:ascii="Verdana" w:hAnsi="Verdana" w:cs="Times New Roman"/>
          <w:color w:val="201F1E"/>
        </w:rPr>
        <w:t xml:space="preserve">tas sinérgicas del ecologismo y </w:t>
      </w:r>
      <w:r w:rsidRPr="00DB379A">
        <w:rPr>
          <w:rFonts w:ascii="Verdana" w:hAnsi="Verdana" w:cs="Times New Roman"/>
          <w:color w:val="201F1E"/>
        </w:rPr>
        <w:t>el feminismo.</w:t>
      </w:r>
    </w:p>
    <w:p w:rsidR="00D453CE" w:rsidRPr="00DB379A" w:rsidRDefault="00D453CE" w:rsidP="000E609B">
      <w:pPr>
        <w:autoSpaceDE w:val="0"/>
        <w:autoSpaceDN w:val="0"/>
        <w:adjustRightInd w:val="0"/>
        <w:spacing w:after="0" w:line="240" w:lineRule="auto"/>
        <w:jc w:val="both"/>
        <w:rPr>
          <w:rFonts w:ascii="Verdana" w:hAnsi="Verdana" w:cs="Times New Roman"/>
          <w:color w:val="201F1E"/>
        </w:rPr>
      </w:pPr>
    </w:p>
    <w:p w:rsidR="00696381" w:rsidRPr="00DB379A" w:rsidRDefault="00DB379A" w:rsidP="000E609B">
      <w:pPr>
        <w:autoSpaceDE w:val="0"/>
        <w:autoSpaceDN w:val="0"/>
        <w:adjustRightInd w:val="0"/>
        <w:spacing w:after="0" w:line="240" w:lineRule="auto"/>
        <w:jc w:val="both"/>
        <w:rPr>
          <w:rFonts w:ascii="Verdana" w:hAnsi="Verdana" w:cs="Times New Roman"/>
          <w:color w:val="201F1E"/>
        </w:rPr>
      </w:pPr>
      <w:r>
        <w:rPr>
          <w:rFonts w:ascii="Verdana" w:hAnsi="Verdana" w:cs="Times New Roman"/>
          <w:noProof/>
          <w:color w:val="201F1E"/>
          <w:lang w:eastAsia="es-ES"/>
        </w:rPr>
        <w:drawing>
          <wp:inline distT="0" distB="0" distL="0" distR="0">
            <wp:extent cx="2011529" cy="2830664"/>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3510" cy="2833452"/>
                    </a:xfrm>
                    <a:prstGeom prst="rect">
                      <a:avLst/>
                    </a:prstGeom>
                  </pic:spPr>
                </pic:pic>
              </a:graphicData>
            </a:graphic>
          </wp:inline>
        </w:drawing>
      </w:r>
      <w:r>
        <w:rPr>
          <w:rFonts w:ascii="Verdana" w:hAnsi="Verdana" w:cs="Times New Roman"/>
          <w:noProof/>
          <w:color w:val="201F1E"/>
          <w:lang w:eastAsia="es-ES"/>
        </w:rPr>
        <w:drawing>
          <wp:inline distT="0" distB="0" distL="0" distR="0">
            <wp:extent cx="3032097" cy="2274073"/>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4207" cy="2275655"/>
                    </a:xfrm>
                    <a:prstGeom prst="rect">
                      <a:avLst/>
                    </a:prstGeom>
                  </pic:spPr>
                </pic:pic>
              </a:graphicData>
            </a:graphic>
          </wp:inline>
        </w:drawing>
      </w:r>
    </w:p>
    <w:p w:rsidR="00D759A9" w:rsidRPr="00DB379A" w:rsidRDefault="00D759A9" w:rsidP="000E609B">
      <w:pPr>
        <w:autoSpaceDE w:val="0"/>
        <w:autoSpaceDN w:val="0"/>
        <w:adjustRightInd w:val="0"/>
        <w:spacing w:after="0" w:line="240" w:lineRule="auto"/>
        <w:jc w:val="both"/>
        <w:rPr>
          <w:rFonts w:ascii="Verdana" w:hAnsi="Verdana" w:cs="Times New Roman"/>
          <w:color w:val="201F1E"/>
        </w:rPr>
      </w:pPr>
    </w:p>
    <w:p w:rsidR="005E337C" w:rsidRPr="00DB379A" w:rsidRDefault="005E337C" w:rsidP="000E609B">
      <w:pPr>
        <w:autoSpaceDE w:val="0"/>
        <w:autoSpaceDN w:val="0"/>
        <w:adjustRightInd w:val="0"/>
        <w:spacing w:after="0" w:line="240" w:lineRule="auto"/>
        <w:jc w:val="both"/>
        <w:rPr>
          <w:rFonts w:ascii="Verdana" w:hAnsi="Verdana" w:cs="Times New Roman"/>
          <w:color w:val="201F1E"/>
        </w:rPr>
      </w:pPr>
    </w:p>
    <w:p w:rsidR="008E2284" w:rsidRPr="00DB379A" w:rsidRDefault="00445FE9" w:rsidP="000E609B">
      <w:pPr>
        <w:spacing w:before="100" w:beforeAutospacing="1" w:after="100" w:afterAutospacing="1" w:line="240" w:lineRule="auto"/>
        <w:jc w:val="both"/>
        <w:rPr>
          <w:rFonts w:ascii="Verdana" w:eastAsia="Times New Roman" w:hAnsi="Verdana" w:cs="Times New Roman"/>
        </w:rPr>
      </w:pPr>
      <w:r w:rsidRPr="00DB379A">
        <w:rPr>
          <w:rFonts w:ascii="Verdana" w:hAnsi="Verdana" w:cs="Times New Roman"/>
          <w:b/>
        </w:rPr>
        <w:t>3</w:t>
      </w:r>
      <w:r w:rsidR="008E2284" w:rsidRPr="00DB379A">
        <w:rPr>
          <w:rFonts w:ascii="Verdana" w:hAnsi="Verdana" w:cs="Times New Roman"/>
        </w:rPr>
        <w:t>–</w:t>
      </w:r>
      <w:r w:rsidR="008E2284" w:rsidRPr="00DB379A">
        <w:rPr>
          <w:rFonts w:ascii="Verdana" w:eastAsia="Times New Roman" w:hAnsi="Verdana" w:cs="Times New Roman"/>
          <w:b/>
        </w:rPr>
        <w:t>El 28 de Mayo</w:t>
      </w:r>
      <w:r w:rsidR="008E2284" w:rsidRPr="00DB379A">
        <w:rPr>
          <w:rFonts w:ascii="Verdana" w:eastAsia="Times New Roman" w:hAnsi="Verdana" w:cs="Times New Roman"/>
        </w:rPr>
        <w:t xml:space="preserve"> a las 12.00h</w:t>
      </w:r>
      <w:r w:rsidR="008E653C" w:rsidRPr="00DB379A">
        <w:rPr>
          <w:rFonts w:ascii="Verdana" w:eastAsia="Times New Roman" w:hAnsi="Verdana" w:cs="Times New Roman"/>
        </w:rPr>
        <w:t xml:space="preserve">, en el salón de actos del ateneo, </w:t>
      </w:r>
      <w:r w:rsidR="002A4138" w:rsidRPr="00DB379A">
        <w:rPr>
          <w:rFonts w:ascii="Verdana" w:eastAsia="Times New Roman" w:hAnsi="Verdana" w:cs="Times New Roman"/>
        </w:rPr>
        <w:t>se celebra una conferencia impartida por</w:t>
      </w:r>
      <w:r w:rsidR="008E653C" w:rsidRPr="00DB379A">
        <w:rPr>
          <w:rFonts w:ascii="Verdana" w:eastAsia="Times New Roman" w:hAnsi="Verdana" w:cs="Times New Roman"/>
        </w:rPr>
        <w:t xml:space="preserve"> Ana Suarez,</w:t>
      </w:r>
      <w:r w:rsidR="002A4138" w:rsidRPr="00DB379A">
        <w:rPr>
          <w:rFonts w:ascii="Verdana" w:eastAsia="Times New Roman" w:hAnsi="Verdana" w:cs="Times New Roman"/>
        </w:rPr>
        <w:t xml:space="preserve"> quien</w:t>
      </w:r>
      <w:r w:rsidR="008E653C" w:rsidRPr="00DB379A">
        <w:rPr>
          <w:rFonts w:ascii="Verdana" w:eastAsia="Times New Roman" w:hAnsi="Verdana" w:cs="Times New Roman"/>
        </w:rPr>
        <w:t xml:space="preserve"> nos condujo a un análisis del papel de las mujeres en las series de TV.</w:t>
      </w:r>
    </w:p>
    <w:p w:rsidR="000F7D4D" w:rsidRPr="00DB379A" w:rsidRDefault="002167A2" w:rsidP="000E609B">
      <w:pPr>
        <w:spacing w:before="100" w:beforeAutospacing="1" w:after="100" w:afterAutospacing="1" w:line="240" w:lineRule="auto"/>
        <w:jc w:val="both"/>
        <w:rPr>
          <w:rFonts w:ascii="Verdana" w:eastAsia="Times New Roman" w:hAnsi="Verdana" w:cs="Times New Roman"/>
          <w:b/>
          <w:u w:val="single"/>
        </w:rPr>
      </w:pPr>
      <w:r w:rsidRPr="00DB379A">
        <w:rPr>
          <w:rFonts w:ascii="Verdana" w:eastAsia="Times New Roman" w:hAnsi="Verdana" w:cs="Times New Roman"/>
        </w:rPr>
        <w:t xml:space="preserve">Bajo el título </w:t>
      </w:r>
      <w:r w:rsidRPr="00DB379A">
        <w:rPr>
          <w:rFonts w:ascii="Verdana" w:eastAsia="Times New Roman" w:hAnsi="Verdana" w:cs="Times New Roman"/>
          <w:b/>
          <w:u w:val="single"/>
        </w:rPr>
        <w:t>"Mujeres catódicas: de la sombra a los focos"</w:t>
      </w:r>
    </w:p>
    <w:p w:rsidR="008E2284" w:rsidRPr="00DB379A" w:rsidRDefault="00944EF6" w:rsidP="00DB379A">
      <w:pPr>
        <w:jc w:val="both"/>
        <w:rPr>
          <w:rFonts w:ascii="Verdana" w:hAnsi="Verdana"/>
        </w:rPr>
      </w:pPr>
      <w:r w:rsidRPr="00DB379A">
        <w:rPr>
          <w:rFonts w:ascii="Verdana" w:hAnsi="Verdana"/>
        </w:rPr>
        <w:t xml:space="preserve">Ana Suárez, </w:t>
      </w:r>
      <w:r w:rsidR="008E653C" w:rsidRPr="00DB379A">
        <w:rPr>
          <w:rFonts w:ascii="Verdana" w:eastAsia="Times New Roman" w:hAnsi="Verdana" w:cs="Times New Roman"/>
        </w:rPr>
        <w:t xml:space="preserve">nos </w:t>
      </w:r>
      <w:r w:rsidRPr="00DB379A">
        <w:rPr>
          <w:rFonts w:ascii="Verdana" w:eastAsia="Times New Roman" w:hAnsi="Verdana" w:cs="Times New Roman"/>
        </w:rPr>
        <w:t>ayudó</w:t>
      </w:r>
      <w:r w:rsidR="002167A2" w:rsidRPr="00DB379A">
        <w:rPr>
          <w:rFonts w:ascii="Verdana" w:eastAsia="Times New Roman" w:hAnsi="Verdana" w:cs="Times New Roman"/>
        </w:rPr>
        <w:t xml:space="preserve"> a descubrir los códigos sociales de las imágenes empleadas en la cons</w:t>
      </w:r>
      <w:r w:rsidR="005E337C" w:rsidRPr="00DB379A">
        <w:rPr>
          <w:rFonts w:ascii="Verdana" w:eastAsia="Times New Roman" w:hAnsi="Verdana" w:cs="Times New Roman"/>
        </w:rPr>
        <w:t>trucción de los personajes de</w:t>
      </w:r>
      <w:r w:rsidR="008E2284" w:rsidRPr="00DB379A">
        <w:rPr>
          <w:rFonts w:ascii="Verdana" w:eastAsia="Times New Roman" w:hAnsi="Verdana" w:cs="Times New Roman"/>
        </w:rPr>
        <w:t xml:space="preserve"> ficción. </w:t>
      </w:r>
      <w:r w:rsidR="002167A2" w:rsidRPr="00DB379A">
        <w:rPr>
          <w:rFonts w:ascii="Verdana" w:eastAsia="Times New Roman" w:hAnsi="Verdana" w:cs="Times New Roman"/>
        </w:rPr>
        <w:t>En este sentido, las series de TV, como el resto de la producción audiovisual, tienen un destacado papel en la construcción del imaginario colectivo. Revisar, identificar y analizar los contenidos, roles y recursos narrativos en las series de TV desde la perspectiva de género</w:t>
      </w:r>
    </w:p>
    <w:p w:rsidR="002167A2" w:rsidRPr="00DB379A" w:rsidRDefault="002167A2" w:rsidP="000E609B">
      <w:pPr>
        <w:autoSpaceDE w:val="0"/>
        <w:autoSpaceDN w:val="0"/>
        <w:adjustRightInd w:val="0"/>
        <w:spacing w:after="0" w:line="240" w:lineRule="auto"/>
        <w:jc w:val="both"/>
        <w:rPr>
          <w:rFonts w:ascii="Verdana" w:eastAsia="Times New Roman" w:hAnsi="Verdana" w:cs="Times New Roman"/>
        </w:rPr>
      </w:pPr>
      <w:r w:rsidRPr="00DB379A">
        <w:rPr>
          <w:rFonts w:ascii="Verdana" w:eastAsia="Times New Roman" w:hAnsi="Verdana" w:cs="Times New Roman"/>
        </w:rPr>
        <w:t xml:space="preserve">De manera simultánea, </w:t>
      </w:r>
      <w:r w:rsidR="008E653C" w:rsidRPr="00DB379A">
        <w:rPr>
          <w:rFonts w:ascii="Verdana" w:eastAsia="Times New Roman" w:hAnsi="Verdana" w:cs="Times New Roman"/>
        </w:rPr>
        <w:t>en el Patio del Ateneo se ofreció</w:t>
      </w:r>
      <w:r w:rsidRPr="00DB379A">
        <w:rPr>
          <w:rFonts w:ascii="Verdana" w:eastAsia="Times New Roman" w:hAnsi="Verdana" w:cs="Times New Roman"/>
        </w:rPr>
        <w:t xml:space="preserve"> una actividad para niños y niñas, La Maleta Violeta, un espacio gratuito y paralelo a estas actividades que permite a los/as menores, disfrutar de juegos y juguetes adaptados a su edad, donde la coeducación, el respeto, la igualdad y la </w:t>
      </w:r>
      <w:r w:rsidRPr="00DB379A">
        <w:rPr>
          <w:rFonts w:ascii="Verdana" w:eastAsia="Times New Roman" w:hAnsi="Verdana" w:cs="Times New Roman"/>
        </w:rPr>
        <w:lastRenderedPageBreak/>
        <w:t>diversión son el eje central. Un proyecto de Milenta Muyeres dinamizado en esta ocasión por Anacelia Álvarez.</w:t>
      </w:r>
    </w:p>
    <w:p w:rsidR="00D453CE" w:rsidRDefault="00D453CE" w:rsidP="000E609B">
      <w:pPr>
        <w:autoSpaceDE w:val="0"/>
        <w:autoSpaceDN w:val="0"/>
        <w:adjustRightInd w:val="0"/>
        <w:spacing w:after="0" w:line="240" w:lineRule="auto"/>
        <w:jc w:val="both"/>
        <w:rPr>
          <w:rFonts w:ascii="Verdana" w:eastAsia="Times New Roman" w:hAnsi="Verdana" w:cs="Times New Roman"/>
        </w:rPr>
      </w:pPr>
    </w:p>
    <w:p w:rsidR="006F72BC" w:rsidRPr="00DB379A" w:rsidRDefault="006F72BC" w:rsidP="000E609B">
      <w:pPr>
        <w:autoSpaceDE w:val="0"/>
        <w:autoSpaceDN w:val="0"/>
        <w:adjustRightInd w:val="0"/>
        <w:spacing w:after="0" w:line="240" w:lineRule="auto"/>
        <w:jc w:val="both"/>
        <w:rPr>
          <w:rFonts w:ascii="Verdana" w:eastAsia="Times New Roman" w:hAnsi="Verdana" w:cs="Times New Roman"/>
        </w:rPr>
      </w:pPr>
      <w:r>
        <w:rPr>
          <w:rFonts w:ascii="Verdana" w:eastAsia="Times New Roman" w:hAnsi="Verdana" w:cs="Times New Roman"/>
          <w:noProof/>
          <w:lang w:eastAsia="es-ES"/>
        </w:rPr>
        <w:drawing>
          <wp:inline distT="0" distB="0" distL="0" distR="0">
            <wp:extent cx="2006616" cy="283861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4.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0289" cy="2843811"/>
                    </a:xfrm>
                    <a:prstGeom prst="rect">
                      <a:avLst/>
                    </a:prstGeom>
                  </pic:spPr>
                </pic:pic>
              </a:graphicData>
            </a:graphic>
          </wp:inline>
        </w:drawing>
      </w:r>
    </w:p>
    <w:p w:rsidR="00624818" w:rsidRPr="00DB379A" w:rsidRDefault="00445FE9" w:rsidP="000E609B">
      <w:pPr>
        <w:spacing w:before="86" w:after="129" w:line="408" w:lineRule="atLeast"/>
        <w:jc w:val="both"/>
        <w:outlineLvl w:val="1"/>
        <w:rPr>
          <w:rFonts w:ascii="Verdana" w:eastAsia="Times New Roman" w:hAnsi="Verdana" w:cs="Arial"/>
          <w:b/>
          <w:u w:val="single"/>
        </w:rPr>
      </w:pPr>
      <w:r w:rsidRPr="00DB379A">
        <w:rPr>
          <w:rFonts w:ascii="Verdana" w:eastAsia="Times New Roman" w:hAnsi="Verdana" w:cs="Arial"/>
          <w:b/>
          <w:bCs/>
          <w:color w:val="1F1F1F"/>
        </w:rPr>
        <w:t>4</w:t>
      </w:r>
      <w:r w:rsidR="00E167D6" w:rsidRPr="00DB379A">
        <w:rPr>
          <w:rFonts w:ascii="Verdana" w:eastAsia="Times New Roman" w:hAnsi="Verdana" w:cs="Arial"/>
          <w:b/>
          <w:bCs/>
          <w:color w:val="1F1F1F"/>
        </w:rPr>
        <w:t xml:space="preserve">- </w:t>
      </w:r>
      <w:r w:rsidR="00624818" w:rsidRPr="00DB379A">
        <w:rPr>
          <w:rFonts w:ascii="Verdana" w:eastAsia="Times New Roman" w:hAnsi="Verdana" w:cs="Arial"/>
          <w:b/>
        </w:rPr>
        <w:t>El</w:t>
      </w:r>
      <w:r w:rsidR="00E167D6" w:rsidRPr="00DB379A">
        <w:rPr>
          <w:rFonts w:ascii="Verdana" w:eastAsia="Times New Roman" w:hAnsi="Verdana" w:cs="Arial"/>
          <w:b/>
        </w:rPr>
        <w:t xml:space="preserve"> 11 de </w:t>
      </w:r>
      <w:proofErr w:type="spellStart"/>
      <w:r w:rsidR="00E167D6" w:rsidRPr="00DB379A">
        <w:rPr>
          <w:rFonts w:ascii="Verdana" w:eastAsia="Times New Roman" w:hAnsi="Verdana" w:cs="Arial"/>
          <w:b/>
        </w:rPr>
        <w:t>junio</w:t>
      </w:r>
      <w:r w:rsidR="00D759A9" w:rsidRPr="00DB379A">
        <w:rPr>
          <w:rFonts w:ascii="Verdana" w:eastAsia="Times New Roman" w:hAnsi="Verdana" w:cs="Arial"/>
        </w:rPr>
        <w:t>de</w:t>
      </w:r>
      <w:proofErr w:type="spellEnd"/>
      <w:r w:rsidR="00D759A9" w:rsidRPr="00DB379A">
        <w:rPr>
          <w:rFonts w:ascii="Verdana" w:eastAsia="Times New Roman" w:hAnsi="Verdana" w:cs="Arial"/>
        </w:rPr>
        <w:t xml:space="preserve"> 2022 </w:t>
      </w:r>
      <w:r w:rsidR="00E167D6" w:rsidRPr="00DB379A">
        <w:rPr>
          <w:rFonts w:ascii="Verdana" w:eastAsia="Times New Roman" w:hAnsi="Verdana" w:cs="Arial"/>
        </w:rPr>
        <w:t>a las 18:00 horas en el salón de actos del Ateneo Obrero de Villaviciosa</w:t>
      </w:r>
      <w:r w:rsidR="00624818" w:rsidRPr="00DB379A">
        <w:rPr>
          <w:rFonts w:ascii="Verdana" w:eastAsia="Times New Roman" w:hAnsi="Verdana" w:cs="Arial"/>
        </w:rPr>
        <w:t xml:space="preserve"> se celebró el espectáculo </w:t>
      </w:r>
      <w:r w:rsidR="00624818" w:rsidRPr="00DB379A">
        <w:rPr>
          <w:rFonts w:ascii="Verdana" w:eastAsia="Times New Roman" w:hAnsi="Verdana" w:cs="Arial"/>
          <w:b/>
          <w:u w:val="single"/>
        </w:rPr>
        <w:t>“Al límite: Cuerpos, danza y periferias”</w:t>
      </w:r>
      <w:r w:rsidR="00E167D6" w:rsidRPr="00DB379A">
        <w:rPr>
          <w:rFonts w:ascii="Verdana" w:eastAsia="Times New Roman" w:hAnsi="Verdana" w:cs="Arial"/>
          <w:b/>
          <w:u w:val="single"/>
        </w:rPr>
        <w:t xml:space="preserve">. </w:t>
      </w:r>
    </w:p>
    <w:p w:rsidR="00E167D6" w:rsidRPr="00DB379A" w:rsidRDefault="00E167D6" w:rsidP="000E609B">
      <w:pPr>
        <w:spacing w:before="86" w:after="129" w:line="408" w:lineRule="atLeast"/>
        <w:jc w:val="both"/>
        <w:outlineLvl w:val="1"/>
        <w:rPr>
          <w:rFonts w:ascii="Verdana" w:eastAsia="Times New Roman" w:hAnsi="Verdana" w:cs="Arial"/>
          <w:b/>
          <w:bCs/>
          <w:color w:val="1F1F1F"/>
        </w:rPr>
      </w:pPr>
      <w:r w:rsidRPr="00DB379A">
        <w:rPr>
          <w:rFonts w:ascii="Verdana" w:eastAsia="Times New Roman" w:hAnsi="Verdana" w:cs="Arial"/>
        </w:rPr>
        <w:t xml:space="preserve">El evento </w:t>
      </w:r>
      <w:r w:rsidR="00D759A9" w:rsidRPr="00DB379A">
        <w:rPr>
          <w:rFonts w:ascii="Verdana" w:eastAsia="Times New Roman" w:hAnsi="Verdana" w:cs="Arial"/>
        </w:rPr>
        <w:t>fue</w:t>
      </w:r>
      <w:r w:rsidR="00624818" w:rsidRPr="00DB379A">
        <w:rPr>
          <w:rFonts w:ascii="Verdana" w:eastAsia="Times New Roman" w:hAnsi="Verdana" w:cs="Arial"/>
        </w:rPr>
        <w:t xml:space="preserve"> organizado por l</w:t>
      </w:r>
      <w:r w:rsidRPr="00DB379A">
        <w:rPr>
          <w:rFonts w:ascii="Verdana" w:eastAsia="Times New Roman" w:hAnsi="Verdana" w:cs="Arial"/>
        </w:rPr>
        <w:t xml:space="preserve">a escuela de danza y circo “La Caracola”, </w:t>
      </w:r>
      <w:proofErr w:type="spellStart"/>
      <w:r w:rsidRPr="00DB379A">
        <w:rPr>
          <w:rFonts w:ascii="Verdana" w:eastAsia="Times New Roman" w:hAnsi="Verdana" w:cs="Arial"/>
        </w:rPr>
        <w:t>Soldepaz</w:t>
      </w:r>
      <w:bookmarkStart w:id="0" w:name="_GoBack"/>
      <w:bookmarkEnd w:id="0"/>
      <w:r w:rsidRPr="00DB379A">
        <w:rPr>
          <w:rFonts w:ascii="Verdana" w:eastAsia="Times New Roman" w:hAnsi="Verdana" w:cs="Arial"/>
        </w:rPr>
        <w:t>Pachakuti</w:t>
      </w:r>
      <w:proofErr w:type="spellEnd"/>
      <w:r w:rsidRPr="00DB379A">
        <w:rPr>
          <w:rFonts w:ascii="Verdana" w:eastAsia="Times New Roman" w:hAnsi="Verdana" w:cs="Arial"/>
        </w:rPr>
        <w:t>  y el Grupo de Igualdad del Ateneo Obrero de Villaviciosa.</w:t>
      </w:r>
    </w:p>
    <w:p w:rsidR="00D759A9" w:rsidRDefault="00D759A9" w:rsidP="000E609B">
      <w:pPr>
        <w:spacing w:before="100" w:beforeAutospacing="1" w:after="100" w:afterAutospacing="1" w:line="240" w:lineRule="auto"/>
        <w:jc w:val="both"/>
        <w:rPr>
          <w:rFonts w:ascii="Verdana" w:eastAsia="Times New Roman" w:hAnsi="Verdana" w:cs="Arial"/>
        </w:rPr>
      </w:pPr>
      <w:r w:rsidRPr="00DB379A">
        <w:rPr>
          <w:rFonts w:ascii="Verdana" w:eastAsia="Times New Roman" w:hAnsi="Verdana" w:cs="Arial"/>
        </w:rPr>
        <w:t xml:space="preserve">En </w:t>
      </w:r>
      <w:r w:rsidR="00E167D6" w:rsidRPr="00DB379A">
        <w:rPr>
          <w:rFonts w:ascii="Verdana" w:eastAsia="Times New Roman" w:hAnsi="Verdana" w:cs="Arial"/>
        </w:rPr>
        <w:t>2021</w:t>
      </w:r>
      <w:r w:rsidRPr="00DB379A">
        <w:rPr>
          <w:rFonts w:ascii="Verdana" w:eastAsia="Times New Roman" w:hAnsi="Verdana" w:cs="Arial"/>
        </w:rPr>
        <w:t xml:space="preserve">, </w:t>
      </w:r>
      <w:r w:rsidR="00E167D6" w:rsidRPr="00DB379A">
        <w:rPr>
          <w:rFonts w:ascii="Verdana" w:eastAsia="Times New Roman" w:hAnsi="Verdana" w:cs="Arial"/>
        </w:rPr>
        <w:t xml:space="preserve"> al límite de la pandemia y</w:t>
      </w:r>
      <w:r w:rsidR="00624818" w:rsidRPr="00DB379A">
        <w:rPr>
          <w:rFonts w:ascii="Verdana" w:eastAsia="Times New Roman" w:hAnsi="Verdana" w:cs="Arial"/>
        </w:rPr>
        <w:t xml:space="preserve"> de</w:t>
      </w:r>
      <w:r w:rsidR="00E167D6" w:rsidRPr="00DB379A">
        <w:rPr>
          <w:rFonts w:ascii="Verdana" w:eastAsia="Times New Roman" w:hAnsi="Verdana" w:cs="Arial"/>
        </w:rPr>
        <w:t xml:space="preserve"> la realidad, un grupo de 30 alumnas investiga sobre la peor de las guerras: la guerra contra la vida.</w:t>
      </w:r>
    </w:p>
    <w:p w:rsidR="00D453CE" w:rsidRDefault="006F72BC" w:rsidP="000E609B">
      <w:pPr>
        <w:spacing w:before="100" w:beforeAutospacing="1" w:after="100" w:afterAutospacing="1" w:line="240" w:lineRule="auto"/>
        <w:jc w:val="both"/>
        <w:rPr>
          <w:rFonts w:ascii="Verdana" w:eastAsia="Times New Roman" w:hAnsi="Verdana" w:cs="Arial"/>
        </w:rPr>
      </w:pPr>
      <w:r>
        <w:rPr>
          <w:rFonts w:ascii="Verdana" w:eastAsia="Times New Roman" w:hAnsi="Verdana" w:cs="Arial"/>
          <w:noProof/>
          <w:lang w:eastAsia="es-ES"/>
        </w:rPr>
        <w:drawing>
          <wp:inline distT="0" distB="0" distL="0" distR="0">
            <wp:extent cx="1940119" cy="2744547"/>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5.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2966" cy="2748574"/>
                    </a:xfrm>
                    <a:prstGeom prst="rect">
                      <a:avLst/>
                    </a:prstGeom>
                  </pic:spPr>
                </pic:pic>
              </a:graphicData>
            </a:graphic>
          </wp:inline>
        </w:drawing>
      </w:r>
    </w:p>
    <w:p w:rsidR="00624818" w:rsidRPr="00DB379A" w:rsidRDefault="00D86D1C" w:rsidP="000E609B">
      <w:pPr>
        <w:pStyle w:val="NormalWeb"/>
        <w:shd w:val="clear" w:color="auto" w:fill="FFFFFF"/>
        <w:spacing w:before="0" w:after="0"/>
        <w:jc w:val="both"/>
        <w:rPr>
          <w:rFonts w:ascii="Verdana" w:hAnsi="Verdana"/>
          <w:sz w:val="22"/>
          <w:szCs w:val="22"/>
        </w:rPr>
      </w:pPr>
      <w:r>
        <w:rPr>
          <w:rFonts w:ascii="Verdana" w:hAnsi="Verdana" w:cs="Arial"/>
          <w:b/>
          <w:bCs/>
          <w:sz w:val="22"/>
          <w:szCs w:val="22"/>
        </w:rPr>
        <w:lastRenderedPageBreak/>
        <w:t>5</w:t>
      </w:r>
      <w:r w:rsidR="00624818" w:rsidRPr="00DB379A">
        <w:rPr>
          <w:rFonts w:ascii="Verdana" w:hAnsi="Verdana" w:cs="Arial"/>
          <w:b/>
          <w:bCs/>
          <w:sz w:val="22"/>
          <w:szCs w:val="22"/>
        </w:rPr>
        <w:t xml:space="preserve"> –</w:t>
      </w:r>
      <w:r w:rsidR="00624818" w:rsidRPr="00DB379A">
        <w:rPr>
          <w:rFonts w:ascii="Verdana" w:hAnsi="Verdana"/>
          <w:b/>
          <w:sz w:val="22"/>
          <w:szCs w:val="22"/>
        </w:rPr>
        <w:t>El 10 de Agosto</w:t>
      </w:r>
      <w:r w:rsidR="00624818" w:rsidRPr="00DB379A">
        <w:rPr>
          <w:rFonts w:ascii="Verdana" w:hAnsi="Verdana"/>
          <w:sz w:val="22"/>
          <w:szCs w:val="22"/>
        </w:rPr>
        <w:t xml:space="preserve">, a las 10.30h, se celebró en el salón de actos del ateneo la proyección del documental y posterior coloquio  </w:t>
      </w:r>
      <w:r w:rsidR="00624818" w:rsidRPr="00DB379A">
        <w:rPr>
          <w:rFonts w:ascii="Verdana" w:hAnsi="Verdana"/>
          <w:b/>
          <w:sz w:val="22"/>
          <w:szCs w:val="22"/>
          <w:u w:val="single"/>
        </w:rPr>
        <w:t xml:space="preserve">“Historias de </w:t>
      </w:r>
      <w:proofErr w:type="spellStart"/>
      <w:r w:rsidR="00624818" w:rsidRPr="00DB379A">
        <w:rPr>
          <w:rFonts w:ascii="Verdana" w:hAnsi="Verdana"/>
          <w:b/>
          <w:sz w:val="22"/>
          <w:szCs w:val="22"/>
          <w:u w:val="single"/>
        </w:rPr>
        <w:t>Entrepiernas</w:t>
      </w:r>
      <w:r w:rsidR="00624818" w:rsidRPr="00DB379A">
        <w:rPr>
          <w:rFonts w:ascii="Verdana" w:hAnsi="Verdana"/>
          <w:b/>
          <w:sz w:val="22"/>
          <w:szCs w:val="22"/>
        </w:rPr>
        <w:t>”</w:t>
      </w:r>
      <w:r w:rsidR="00624818" w:rsidRPr="00DB379A">
        <w:rPr>
          <w:rFonts w:ascii="Verdana" w:hAnsi="Verdana"/>
          <w:sz w:val="22"/>
          <w:szCs w:val="22"/>
        </w:rPr>
        <w:t>dirigido</w:t>
      </w:r>
      <w:proofErr w:type="spellEnd"/>
      <w:r w:rsidR="00624818" w:rsidRPr="00DB379A">
        <w:rPr>
          <w:rFonts w:ascii="Verdana" w:hAnsi="Verdana"/>
          <w:sz w:val="22"/>
          <w:szCs w:val="22"/>
        </w:rPr>
        <w:t xml:space="preserve"> por</w:t>
      </w:r>
      <w:r w:rsidR="008A2A73">
        <w:rPr>
          <w:rFonts w:ascii="Verdana" w:hAnsi="Verdana"/>
          <w:sz w:val="22"/>
          <w:szCs w:val="22"/>
        </w:rPr>
        <w:t xml:space="preserve"> </w:t>
      </w:r>
      <w:proofErr w:type="spellStart"/>
      <w:r w:rsidR="00624818" w:rsidRPr="00DB379A">
        <w:rPr>
          <w:rFonts w:ascii="Verdana" w:hAnsi="Verdana"/>
          <w:sz w:val="22"/>
          <w:szCs w:val="22"/>
        </w:rPr>
        <w:t>Mylene</w:t>
      </w:r>
      <w:proofErr w:type="spellEnd"/>
      <w:r w:rsidR="008A2A73">
        <w:rPr>
          <w:rFonts w:ascii="Verdana" w:hAnsi="Verdana"/>
          <w:sz w:val="22"/>
          <w:szCs w:val="22"/>
        </w:rPr>
        <w:t xml:space="preserve"> </w:t>
      </w:r>
      <w:proofErr w:type="spellStart"/>
      <w:r w:rsidR="00624818" w:rsidRPr="00DB379A">
        <w:rPr>
          <w:rFonts w:ascii="Verdana" w:hAnsi="Verdana"/>
          <w:sz w:val="22"/>
          <w:szCs w:val="22"/>
        </w:rPr>
        <w:t>Guiard</w:t>
      </w:r>
      <w:proofErr w:type="spellEnd"/>
      <w:r w:rsidR="00624818" w:rsidRPr="00DB379A">
        <w:rPr>
          <w:rFonts w:ascii="Verdana" w:hAnsi="Verdana"/>
          <w:sz w:val="22"/>
          <w:szCs w:val="22"/>
        </w:rPr>
        <w:t>.</w:t>
      </w:r>
    </w:p>
    <w:p w:rsidR="00624818" w:rsidRPr="00DB379A" w:rsidRDefault="00624818" w:rsidP="00624818">
      <w:pPr>
        <w:pStyle w:val="NormalWeb"/>
        <w:shd w:val="clear" w:color="auto" w:fill="FFFFFF"/>
        <w:jc w:val="both"/>
        <w:rPr>
          <w:rFonts w:ascii="Verdana" w:hAnsi="Verdana"/>
          <w:color w:val="242424"/>
          <w:sz w:val="22"/>
          <w:szCs w:val="22"/>
        </w:rPr>
      </w:pPr>
      <w:r w:rsidRPr="00DB379A">
        <w:rPr>
          <w:rFonts w:ascii="Verdana" w:hAnsi="Verdana"/>
          <w:color w:val="242424"/>
          <w:sz w:val="22"/>
          <w:szCs w:val="22"/>
        </w:rPr>
        <w:t xml:space="preserve">Fue organizado por el Grupo de Igualdad del Ateneo Obrero de Villaviciosa, en colaboración con el </w:t>
      </w:r>
      <w:proofErr w:type="spellStart"/>
      <w:r w:rsidRPr="00DB379A">
        <w:rPr>
          <w:rFonts w:ascii="Verdana" w:hAnsi="Verdana"/>
          <w:color w:val="242424"/>
          <w:sz w:val="22"/>
          <w:szCs w:val="22"/>
        </w:rPr>
        <w:t>MediuGueyu</w:t>
      </w:r>
      <w:proofErr w:type="spellEnd"/>
      <w:r w:rsidRPr="00DB379A">
        <w:rPr>
          <w:rFonts w:ascii="Verdana" w:hAnsi="Verdana"/>
          <w:color w:val="242424"/>
          <w:sz w:val="22"/>
          <w:szCs w:val="22"/>
        </w:rPr>
        <w:t xml:space="preserve"> Festival.</w:t>
      </w:r>
    </w:p>
    <w:p w:rsidR="00944EF6" w:rsidRPr="00DB379A" w:rsidRDefault="00375AFB" w:rsidP="000E609B">
      <w:pPr>
        <w:pStyle w:val="NormalWeb"/>
        <w:shd w:val="clear" w:color="auto" w:fill="FFFFFF"/>
        <w:jc w:val="both"/>
        <w:rPr>
          <w:rFonts w:ascii="Verdana" w:hAnsi="Verdana"/>
          <w:color w:val="242424"/>
          <w:sz w:val="22"/>
          <w:szCs w:val="22"/>
        </w:rPr>
      </w:pPr>
      <w:r w:rsidRPr="00DB379A">
        <w:rPr>
          <w:rFonts w:ascii="Verdana" w:hAnsi="Verdana"/>
          <w:color w:val="242424"/>
          <w:sz w:val="22"/>
          <w:szCs w:val="22"/>
        </w:rPr>
        <w:t>¿Darás a luz con dolor?, ¿Por</w:t>
      </w:r>
      <w:r w:rsidR="002A4138" w:rsidRPr="00DB379A">
        <w:rPr>
          <w:rFonts w:ascii="Verdana" w:hAnsi="Verdana"/>
          <w:color w:val="242424"/>
          <w:sz w:val="22"/>
          <w:szCs w:val="22"/>
        </w:rPr>
        <w:t xml:space="preserve"> qué</w:t>
      </w:r>
      <w:r w:rsidRPr="00DB379A">
        <w:rPr>
          <w:rFonts w:ascii="Verdana" w:hAnsi="Verdana"/>
          <w:color w:val="242424"/>
          <w:sz w:val="22"/>
          <w:szCs w:val="22"/>
        </w:rPr>
        <w:t>?, ¿Hay otras opciones</w:t>
      </w:r>
      <w:r w:rsidR="002A4138" w:rsidRPr="00DB379A">
        <w:rPr>
          <w:rFonts w:ascii="Verdana" w:hAnsi="Verdana"/>
          <w:color w:val="242424"/>
          <w:sz w:val="22"/>
          <w:szCs w:val="22"/>
        </w:rPr>
        <w:t>?</w:t>
      </w:r>
      <w:r w:rsidRPr="00DB379A">
        <w:rPr>
          <w:rFonts w:ascii="Verdana" w:hAnsi="Verdana"/>
          <w:color w:val="242424"/>
          <w:sz w:val="22"/>
          <w:szCs w:val="22"/>
        </w:rPr>
        <w:t xml:space="preserve"> "Historias de Entrepiernas" aborda la temática del parto desde un</w:t>
      </w:r>
      <w:r w:rsidR="00624818" w:rsidRPr="00DB379A">
        <w:rPr>
          <w:rFonts w:ascii="Verdana" w:hAnsi="Verdana"/>
          <w:color w:val="242424"/>
          <w:sz w:val="22"/>
          <w:szCs w:val="22"/>
        </w:rPr>
        <w:t>a perspectiva crítica y poética.</w:t>
      </w:r>
      <w:r w:rsidRPr="00DB379A">
        <w:rPr>
          <w:rFonts w:ascii="Verdana" w:hAnsi="Verdana"/>
          <w:color w:val="242424"/>
          <w:sz w:val="22"/>
          <w:szCs w:val="22"/>
        </w:rPr>
        <w:t xml:space="preserve"> Ha sido seleccionado, y premiado, en </w:t>
      </w:r>
      <w:r w:rsidR="00944EF6" w:rsidRPr="00DB379A">
        <w:rPr>
          <w:rFonts w:ascii="Verdana" w:hAnsi="Verdana"/>
          <w:color w:val="242424"/>
          <w:sz w:val="22"/>
          <w:szCs w:val="22"/>
        </w:rPr>
        <w:t xml:space="preserve">prestigiosos </w:t>
      </w:r>
      <w:r w:rsidR="008A2A73">
        <w:rPr>
          <w:rFonts w:ascii="Verdana" w:hAnsi="Verdana"/>
          <w:color w:val="242424"/>
          <w:sz w:val="22"/>
          <w:szCs w:val="22"/>
        </w:rPr>
        <w:t>festivales</w:t>
      </w:r>
      <w:r w:rsidR="00944EF6" w:rsidRPr="00DB379A">
        <w:rPr>
          <w:rFonts w:ascii="Verdana" w:hAnsi="Verdana"/>
          <w:color w:val="242424"/>
          <w:sz w:val="22"/>
          <w:szCs w:val="22"/>
        </w:rPr>
        <w:t>.</w:t>
      </w:r>
    </w:p>
    <w:p w:rsidR="006F72BC" w:rsidRDefault="006F72BC" w:rsidP="000E609B">
      <w:pPr>
        <w:pStyle w:val="NormalWeb"/>
        <w:shd w:val="clear" w:color="auto" w:fill="FFFFFF"/>
        <w:jc w:val="both"/>
        <w:rPr>
          <w:rFonts w:ascii="Verdana" w:hAnsi="Verdana"/>
          <w:noProof/>
          <w:color w:val="242424"/>
          <w:sz w:val="22"/>
          <w:szCs w:val="22"/>
        </w:rPr>
      </w:pPr>
    </w:p>
    <w:p w:rsidR="006F72BC" w:rsidRDefault="006F72BC" w:rsidP="000E609B">
      <w:pPr>
        <w:pStyle w:val="NormalWeb"/>
        <w:shd w:val="clear" w:color="auto" w:fill="FFFFFF"/>
        <w:jc w:val="both"/>
        <w:rPr>
          <w:rFonts w:ascii="Verdana" w:hAnsi="Verdana"/>
          <w:color w:val="242424"/>
          <w:sz w:val="22"/>
          <w:szCs w:val="22"/>
        </w:rPr>
      </w:pPr>
      <w:r>
        <w:rPr>
          <w:rFonts w:ascii="Verdana" w:hAnsi="Verdana"/>
          <w:noProof/>
          <w:color w:val="242424"/>
          <w:sz w:val="22"/>
          <w:szCs w:val="22"/>
        </w:rPr>
        <w:drawing>
          <wp:inline distT="0" distB="0" distL="0" distR="0">
            <wp:extent cx="2490003" cy="3522428"/>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6.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0003" cy="3522428"/>
                    </a:xfrm>
                    <a:prstGeom prst="rect">
                      <a:avLst/>
                    </a:prstGeom>
                  </pic:spPr>
                </pic:pic>
              </a:graphicData>
            </a:graphic>
          </wp:inline>
        </w:drawing>
      </w:r>
    </w:p>
    <w:p w:rsidR="00D453CE" w:rsidRDefault="006F72BC" w:rsidP="000E609B">
      <w:pPr>
        <w:pStyle w:val="NormalWeb"/>
        <w:shd w:val="clear" w:color="auto" w:fill="FFFFFF"/>
        <w:jc w:val="both"/>
        <w:rPr>
          <w:rFonts w:ascii="Verdana" w:hAnsi="Verdana"/>
          <w:color w:val="242424"/>
          <w:sz w:val="22"/>
          <w:szCs w:val="22"/>
        </w:rPr>
      </w:pPr>
      <w:r>
        <w:rPr>
          <w:rFonts w:ascii="Verdana" w:hAnsi="Verdana"/>
          <w:noProof/>
          <w:color w:val="242424"/>
          <w:sz w:val="22"/>
          <w:szCs w:val="22"/>
        </w:rPr>
        <w:drawing>
          <wp:inline distT="0" distB="0" distL="0" distR="0">
            <wp:extent cx="5400040" cy="2430145"/>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1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00040" cy="2430145"/>
                    </a:xfrm>
                    <a:prstGeom prst="rect">
                      <a:avLst/>
                    </a:prstGeom>
                  </pic:spPr>
                </pic:pic>
              </a:graphicData>
            </a:graphic>
          </wp:inline>
        </w:drawing>
      </w:r>
    </w:p>
    <w:p w:rsidR="006F72BC" w:rsidRDefault="006F72BC" w:rsidP="000E609B">
      <w:pPr>
        <w:pStyle w:val="NormalWeb"/>
        <w:shd w:val="clear" w:color="auto" w:fill="FFFFFF"/>
        <w:jc w:val="both"/>
        <w:rPr>
          <w:rFonts w:ascii="Verdana" w:hAnsi="Verdana"/>
          <w:color w:val="242424"/>
          <w:sz w:val="22"/>
          <w:szCs w:val="22"/>
        </w:rPr>
      </w:pPr>
    </w:p>
    <w:p w:rsidR="00A61BC7" w:rsidRDefault="00445FE9" w:rsidP="000E609B">
      <w:pPr>
        <w:autoSpaceDE w:val="0"/>
        <w:autoSpaceDN w:val="0"/>
        <w:adjustRightInd w:val="0"/>
        <w:spacing w:after="0" w:line="240" w:lineRule="auto"/>
        <w:jc w:val="both"/>
        <w:rPr>
          <w:rFonts w:ascii="Verdana" w:eastAsia="Times New Roman" w:hAnsi="Verdana" w:cs="Times New Roman"/>
        </w:rPr>
      </w:pPr>
      <w:r w:rsidRPr="00DB379A">
        <w:rPr>
          <w:rFonts w:ascii="Verdana" w:eastAsia="Times New Roman" w:hAnsi="Verdana" w:cs="Times New Roman"/>
          <w:b/>
        </w:rPr>
        <w:lastRenderedPageBreak/>
        <w:t>6</w:t>
      </w:r>
      <w:r w:rsidR="00143C2B" w:rsidRPr="00DB379A">
        <w:rPr>
          <w:rFonts w:ascii="Verdana" w:eastAsia="Times New Roman" w:hAnsi="Verdana" w:cs="Times New Roman"/>
        </w:rPr>
        <w:t>-</w:t>
      </w:r>
      <w:r w:rsidR="00143C2B" w:rsidRPr="00DB379A">
        <w:rPr>
          <w:rFonts w:ascii="Verdana" w:eastAsia="Times New Roman" w:hAnsi="Verdana" w:cs="Times New Roman"/>
          <w:b/>
        </w:rPr>
        <w:t>El 22 de septiembre</w:t>
      </w:r>
      <w:r w:rsidR="00C506FF" w:rsidRPr="00DB379A">
        <w:rPr>
          <w:rFonts w:ascii="Verdana" w:eastAsia="Times New Roman" w:hAnsi="Verdana" w:cs="Times New Roman"/>
        </w:rPr>
        <w:t>,</w:t>
      </w:r>
      <w:r w:rsidR="00143C2B" w:rsidRPr="00DB379A">
        <w:rPr>
          <w:rFonts w:ascii="Verdana" w:eastAsia="Times New Roman" w:hAnsi="Verdana" w:cs="Times New Roman"/>
        </w:rPr>
        <w:t xml:space="preserve"> el grupo organizó una </w:t>
      </w:r>
      <w:r w:rsidR="00143C2B" w:rsidRPr="00DB379A">
        <w:rPr>
          <w:rFonts w:ascii="Verdana" w:eastAsia="Times New Roman" w:hAnsi="Verdana" w:cs="Times New Roman"/>
          <w:b/>
          <w:u w:val="single"/>
        </w:rPr>
        <w:t>charla- taller sobre lenguaje inclusivo y no sexista</w:t>
      </w:r>
      <w:r w:rsidR="00143C2B" w:rsidRPr="00DB379A">
        <w:rPr>
          <w:rFonts w:ascii="Verdana" w:eastAsia="Times New Roman" w:hAnsi="Verdana" w:cs="Times New Roman"/>
        </w:rPr>
        <w:t xml:space="preserve">  orientada hacia las personas asociadas, pero especialmente </w:t>
      </w:r>
      <w:r w:rsidR="00D86D1C">
        <w:rPr>
          <w:rFonts w:ascii="Verdana" w:eastAsia="Times New Roman" w:hAnsi="Verdana" w:cs="Times New Roman"/>
        </w:rPr>
        <w:t xml:space="preserve">hacia el profesorado del </w:t>
      </w:r>
      <w:proofErr w:type="gramStart"/>
      <w:r w:rsidR="00D86D1C">
        <w:rPr>
          <w:rFonts w:ascii="Verdana" w:eastAsia="Times New Roman" w:hAnsi="Verdana" w:cs="Times New Roman"/>
        </w:rPr>
        <w:t>Ateneo</w:t>
      </w:r>
      <w:proofErr w:type="gramEnd"/>
      <w:r w:rsidR="00FB41A6" w:rsidRPr="00DB379A">
        <w:rPr>
          <w:rFonts w:ascii="Verdana" w:eastAsia="Times New Roman" w:hAnsi="Verdana" w:cs="Times New Roman"/>
        </w:rPr>
        <w:t>.</w:t>
      </w:r>
    </w:p>
    <w:p w:rsidR="00D86D1C" w:rsidRPr="00DB379A" w:rsidRDefault="00D86D1C" w:rsidP="000E609B">
      <w:pPr>
        <w:autoSpaceDE w:val="0"/>
        <w:autoSpaceDN w:val="0"/>
        <w:adjustRightInd w:val="0"/>
        <w:spacing w:after="0" w:line="240" w:lineRule="auto"/>
        <w:jc w:val="both"/>
        <w:rPr>
          <w:rFonts w:ascii="Verdana" w:eastAsia="Times New Roman" w:hAnsi="Verdana" w:cs="Times New Roman"/>
        </w:rPr>
      </w:pPr>
    </w:p>
    <w:p w:rsidR="009C74A9" w:rsidRPr="00DB379A" w:rsidRDefault="009C74A9" w:rsidP="009C74A9">
      <w:pPr>
        <w:autoSpaceDE w:val="0"/>
        <w:autoSpaceDN w:val="0"/>
        <w:adjustRightInd w:val="0"/>
        <w:spacing w:after="0" w:line="240" w:lineRule="auto"/>
        <w:jc w:val="both"/>
        <w:rPr>
          <w:rFonts w:ascii="Verdana" w:eastAsia="Times New Roman" w:hAnsi="Verdana" w:cs="Times New Roman"/>
        </w:rPr>
      </w:pPr>
      <w:r w:rsidRPr="00DB379A">
        <w:rPr>
          <w:rFonts w:ascii="Verdana" w:eastAsia="Times New Roman" w:hAnsi="Verdana" w:cs="Times New Roman"/>
        </w:rPr>
        <w:t>El taller fue conducido por Teresa Meana, licenciada en filología románica, docente de lengua castellana y especialista en lenguaje inclusivo.</w:t>
      </w:r>
    </w:p>
    <w:p w:rsidR="009C74A9" w:rsidRPr="00DB379A" w:rsidRDefault="009C74A9" w:rsidP="009C74A9">
      <w:pPr>
        <w:autoSpaceDE w:val="0"/>
        <w:autoSpaceDN w:val="0"/>
        <w:adjustRightInd w:val="0"/>
        <w:spacing w:after="0" w:line="240" w:lineRule="auto"/>
        <w:jc w:val="both"/>
        <w:rPr>
          <w:rFonts w:ascii="Verdana" w:eastAsia="Times New Roman" w:hAnsi="Verdana" w:cs="Arial"/>
          <w:lang w:eastAsia="es-ES"/>
        </w:rPr>
      </w:pPr>
      <w:r w:rsidRPr="00DB379A">
        <w:rPr>
          <w:rFonts w:ascii="Verdana" w:eastAsia="Times New Roman" w:hAnsi="Verdana" w:cs="Times New Roman"/>
        </w:rPr>
        <w:t xml:space="preserve">Pudimos aprender que el objetivo principal es trabajar la corresponsabilidad y el esfuerzo conjunto de hombres y mujeres </w:t>
      </w:r>
      <w:r w:rsidRPr="00DB379A">
        <w:rPr>
          <w:rFonts w:ascii="Verdana" w:eastAsia="Times New Roman" w:hAnsi="Verdana" w:cs="Arial"/>
          <w:lang w:eastAsia="es-ES"/>
        </w:rPr>
        <w:t>para promover el uso no sexista del lenguaje, que normalmente convierte a la mujer en invisible o excluida.</w:t>
      </w:r>
    </w:p>
    <w:p w:rsidR="009C74A9" w:rsidRPr="00DB379A" w:rsidRDefault="009C74A9" w:rsidP="000E609B">
      <w:pPr>
        <w:autoSpaceDE w:val="0"/>
        <w:autoSpaceDN w:val="0"/>
        <w:adjustRightInd w:val="0"/>
        <w:spacing w:after="0" w:line="240" w:lineRule="auto"/>
        <w:jc w:val="both"/>
        <w:rPr>
          <w:rFonts w:ascii="Verdana" w:eastAsia="Times New Roman" w:hAnsi="Verdana" w:cs="Times New Roman"/>
        </w:rPr>
      </w:pPr>
    </w:p>
    <w:p w:rsidR="00143C2B" w:rsidRPr="00DB379A" w:rsidRDefault="00143C2B" w:rsidP="000E609B">
      <w:pPr>
        <w:autoSpaceDE w:val="0"/>
        <w:autoSpaceDN w:val="0"/>
        <w:adjustRightInd w:val="0"/>
        <w:spacing w:after="0" w:line="240" w:lineRule="auto"/>
        <w:jc w:val="both"/>
        <w:rPr>
          <w:rFonts w:ascii="Verdana" w:eastAsia="Times New Roman" w:hAnsi="Verdana" w:cs="Arial"/>
        </w:rPr>
      </w:pPr>
    </w:p>
    <w:p w:rsidR="00FB41A6" w:rsidRDefault="006F72BC" w:rsidP="000E609B">
      <w:pPr>
        <w:autoSpaceDE w:val="0"/>
        <w:autoSpaceDN w:val="0"/>
        <w:adjustRightInd w:val="0"/>
        <w:spacing w:after="0" w:line="240" w:lineRule="auto"/>
        <w:jc w:val="both"/>
        <w:rPr>
          <w:rFonts w:ascii="Verdana" w:eastAsia="Times New Roman" w:hAnsi="Verdana" w:cs="Arial"/>
          <w:noProof/>
          <w:lang w:eastAsia="es-ES"/>
        </w:rPr>
      </w:pPr>
      <w:r>
        <w:rPr>
          <w:rFonts w:ascii="Verdana" w:eastAsia="Times New Roman" w:hAnsi="Verdana" w:cs="Arial"/>
          <w:noProof/>
          <w:lang w:eastAsia="es-ES"/>
        </w:rPr>
        <w:drawing>
          <wp:inline distT="0" distB="0" distL="0" distR="0">
            <wp:extent cx="2049708" cy="2902226"/>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7.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1386" cy="2904603"/>
                    </a:xfrm>
                    <a:prstGeom prst="rect">
                      <a:avLst/>
                    </a:prstGeom>
                  </pic:spPr>
                </pic:pic>
              </a:graphicData>
            </a:graphic>
          </wp:inline>
        </w:drawing>
      </w:r>
      <w:r>
        <w:rPr>
          <w:rFonts w:ascii="Verdana" w:eastAsia="Times New Roman" w:hAnsi="Verdana" w:cs="Arial"/>
          <w:noProof/>
          <w:lang w:eastAsia="es-ES"/>
        </w:rPr>
        <w:drawing>
          <wp:inline distT="0" distB="0" distL="0" distR="0">
            <wp:extent cx="2592126" cy="1944095"/>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3930" cy="1945448"/>
                    </a:xfrm>
                    <a:prstGeom prst="rect">
                      <a:avLst/>
                    </a:prstGeom>
                  </pic:spPr>
                </pic:pic>
              </a:graphicData>
            </a:graphic>
          </wp:inline>
        </w:drawing>
      </w:r>
    </w:p>
    <w:p w:rsidR="00D86D1C" w:rsidRDefault="00D86D1C" w:rsidP="000E609B">
      <w:pPr>
        <w:autoSpaceDE w:val="0"/>
        <w:autoSpaceDN w:val="0"/>
        <w:adjustRightInd w:val="0"/>
        <w:spacing w:after="0" w:line="240" w:lineRule="auto"/>
        <w:jc w:val="both"/>
        <w:rPr>
          <w:rFonts w:ascii="Verdana" w:eastAsia="Times New Roman" w:hAnsi="Verdana" w:cs="Arial"/>
          <w:noProof/>
          <w:lang w:eastAsia="es-ES"/>
        </w:rPr>
      </w:pPr>
    </w:p>
    <w:p w:rsidR="00D86D1C" w:rsidRPr="00DB379A" w:rsidRDefault="00D86D1C" w:rsidP="000E609B">
      <w:pPr>
        <w:autoSpaceDE w:val="0"/>
        <w:autoSpaceDN w:val="0"/>
        <w:adjustRightInd w:val="0"/>
        <w:spacing w:after="0" w:line="240" w:lineRule="auto"/>
        <w:jc w:val="both"/>
        <w:rPr>
          <w:rFonts w:ascii="Verdana" w:eastAsia="Times New Roman" w:hAnsi="Verdana" w:cs="Arial"/>
        </w:rPr>
      </w:pPr>
    </w:p>
    <w:p w:rsidR="00B60DE4" w:rsidRPr="00DB379A" w:rsidRDefault="00B60DE4"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2F1199" w:rsidRPr="00DB379A" w:rsidRDefault="00445FE9" w:rsidP="008F597F">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b/>
          <w:color w:val="242424"/>
          <w:sz w:val="22"/>
          <w:szCs w:val="22"/>
          <w:bdr w:val="none" w:sz="0" w:space="0" w:color="auto" w:frame="1"/>
        </w:rPr>
        <w:t>7</w:t>
      </w:r>
      <w:r w:rsidR="003D55C2" w:rsidRPr="00DB379A">
        <w:rPr>
          <w:rFonts w:ascii="Verdana" w:hAnsi="Verdana"/>
          <w:color w:val="242424"/>
          <w:sz w:val="22"/>
          <w:szCs w:val="22"/>
          <w:bdr w:val="none" w:sz="0" w:space="0" w:color="auto" w:frame="1"/>
        </w:rPr>
        <w:t xml:space="preserve">–Durante </w:t>
      </w:r>
      <w:r w:rsidR="002F1199" w:rsidRPr="00DB379A">
        <w:rPr>
          <w:rFonts w:ascii="Verdana" w:hAnsi="Verdana"/>
          <w:color w:val="242424"/>
          <w:sz w:val="22"/>
          <w:szCs w:val="22"/>
          <w:bdr w:val="none" w:sz="0" w:space="0" w:color="auto" w:frame="1"/>
        </w:rPr>
        <w:t>los</w:t>
      </w:r>
      <w:r w:rsidR="003D55C2" w:rsidRPr="00DB379A">
        <w:rPr>
          <w:rFonts w:ascii="Verdana" w:hAnsi="Verdana"/>
          <w:color w:val="242424"/>
          <w:sz w:val="22"/>
          <w:szCs w:val="22"/>
          <w:bdr w:val="none" w:sz="0" w:space="0" w:color="auto" w:frame="1"/>
        </w:rPr>
        <w:t xml:space="preserve"> mes</w:t>
      </w:r>
      <w:r w:rsidR="002F1199" w:rsidRPr="00DB379A">
        <w:rPr>
          <w:rFonts w:ascii="Verdana" w:hAnsi="Verdana"/>
          <w:color w:val="242424"/>
          <w:sz w:val="22"/>
          <w:szCs w:val="22"/>
          <w:bdr w:val="none" w:sz="0" w:space="0" w:color="auto" w:frame="1"/>
        </w:rPr>
        <w:t>es</w:t>
      </w:r>
      <w:r w:rsidR="003D55C2" w:rsidRPr="00DB379A">
        <w:rPr>
          <w:rFonts w:ascii="Verdana" w:hAnsi="Verdana"/>
          <w:color w:val="242424"/>
          <w:sz w:val="22"/>
          <w:szCs w:val="22"/>
          <w:bdr w:val="none" w:sz="0" w:space="0" w:color="auto" w:frame="1"/>
        </w:rPr>
        <w:t xml:space="preserve"> de </w:t>
      </w:r>
      <w:r w:rsidR="00B60DE4" w:rsidRPr="00DB379A">
        <w:rPr>
          <w:rFonts w:ascii="Verdana" w:hAnsi="Verdana"/>
          <w:b/>
          <w:color w:val="242424"/>
          <w:sz w:val="22"/>
          <w:szCs w:val="22"/>
          <w:bdr w:val="none" w:sz="0" w:space="0" w:color="auto" w:frame="1"/>
        </w:rPr>
        <w:t>Octubre</w:t>
      </w:r>
      <w:r w:rsidR="002F1199" w:rsidRPr="00DB379A">
        <w:rPr>
          <w:rFonts w:ascii="Verdana" w:hAnsi="Verdana"/>
          <w:b/>
          <w:color w:val="242424"/>
          <w:sz w:val="22"/>
          <w:szCs w:val="22"/>
          <w:bdr w:val="none" w:sz="0" w:space="0" w:color="auto" w:frame="1"/>
        </w:rPr>
        <w:t xml:space="preserve"> y Noviembre</w:t>
      </w:r>
      <w:r w:rsidR="00B60DE4" w:rsidRPr="00DB379A">
        <w:rPr>
          <w:rFonts w:ascii="Verdana" w:hAnsi="Verdana"/>
          <w:color w:val="242424"/>
          <w:sz w:val="22"/>
          <w:szCs w:val="22"/>
          <w:bdr w:val="none" w:sz="0" w:space="0" w:color="auto" w:frame="1"/>
        </w:rPr>
        <w:t xml:space="preserve">, </w:t>
      </w:r>
      <w:r w:rsidR="00B60DE4" w:rsidRPr="00DB379A">
        <w:rPr>
          <w:rFonts w:ascii="Verdana" w:hAnsi="Verdana"/>
          <w:b/>
          <w:color w:val="242424"/>
          <w:sz w:val="22"/>
          <w:szCs w:val="22"/>
          <w:bdr w:val="none" w:sz="0" w:space="0" w:color="auto" w:frame="1"/>
        </w:rPr>
        <w:t>Nuria Sánc</w:t>
      </w:r>
      <w:r w:rsidR="008F597F" w:rsidRPr="00DB379A">
        <w:rPr>
          <w:rFonts w:ascii="Verdana" w:hAnsi="Verdana"/>
          <w:b/>
          <w:color w:val="242424"/>
          <w:sz w:val="22"/>
          <w:szCs w:val="22"/>
          <w:bdr w:val="none" w:sz="0" w:space="0" w:color="auto" w:frame="1"/>
        </w:rPr>
        <w:t xml:space="preserve">hez </w:t>
      </w:r>
      <w:proofErr w:type="spellStart"/>
      <w:r w:rsidR="008F597F" w:rsidRPr="00DB379A">
        <w:rPr>
          <w:rFonts w:ascii="Verdana" w:hAnsi="Verdana"/>
          <w:b/>
          <w:color w:val="242424"/>
          <w:sz w:val="22"/>
          <w:szCs w:val="22"/>
          <w:bdr w:val="none" w:sz="0" w:space="0" w:color="auto" w:frame="1"/>
        </w:rPr>
        <w:t>Valvidares</w:t>
      </w:r>
      <w:proofErr w:type="spellEnd"/>
      <w:r w:rsidR="00F03B0C" w:rsidRPr="00DB379A">
        <w:rPr>
          <w:rFonts w:ascii="Verdana" w:hAnsi="Verdana"/>
          <w:color w:val="242424"/>
          <w:sz w:val="22"/>
          <w:szCs w:val="22"/>
          <w:bdr w:val="none" w:sz="0" w:space="0" w:color="auto" w:frame="1"/>
        </w:rPr>
        <w:t xml:space="preserve">, </w:t>
      </w:r>
      <w:r w:rsidR="00B60DE4" w:rsidRPr="00DB379A">
        <w:rPr>
          <w:rFonts w:ascii="Verdana" w:hAnsi="Verdana"/>
          <w:color w:val="242424"/>
          <w:sz w:val="22"/>
          <w:szCs w:val="22"/>
          <w:bdr w:val="none" w:sz="0" w:space="0" w:color="auto" w:frame="1"/>
        </w:rPr>
        <w:t>imparti</w:t>
      </w:r>
      <w:r w:rsidR="00F03B0C" w:rsidRPr="00DB379A">
        <w:rPr>
          <w:rFonts w:ascii="Verdana" w:hAnsi="Verdana"/>
          <w:color w:val="242424"/>
          <w:sz w:val="22"/>
          <w:szCs w:val="22"/>
          <w:bdr w:val="none" w:sz="0" w:space="0" w:color="auto" w:frame="1"/>
        </w:rPr>
        <w:t xml:space="preserve">ó el </w:t>
      </w:r>
      <w:r w:rsidR="003D55C2" w:rsidRPr="00DB379A">
        <w:rPr>
          <w:rFonts w:ascii="Verdana" w:hAnsi="Verdana"/>
          <w:b/>
          <w:color w:val="242424"/>
          <w:sz w:val="22"/>
          <w:szCs w:val="22"/>
          <w:u w:val="single"/>
          <w:bdr w:val="none" w:sz="0" w:space="0" w:color="auto" w:frame="1"/>
        </w:rPr>
        <w:t>Taller de Herramientas Teatrales para la Comunicación con Perspectiva de Género</w:t>
      </w:r>
      <w:r w:rsidR="003D55C2" w:rsidRPr="00DB379A">
        <w:rPr>
          <w:rFonts w:ascii="Verdana" w:hAnsi="Verdana"/>
          <w:color w:val="242424"/>
          <w:sz w:val="22"/>
          <w:szCs w:val="22"/>
          <w:bdr w:val="none" w:sz="0" w:space="0" w:color="auto" w:frame="1"/>
        </w:rPr>
        <w:t xml:space="preserve">, </w:t>
      </w:r>
      <w:r w:rsidR="00DB5389" w:rsidRPr="00DB379A">
        <w:rPr>
          <w:rFonts w:ascii="Verdana" w:hAnsi="Verdana"/>
          <w:color w:val="242424"/>
          <w:sz w:val="22"/>
          <w:szCs w:val="22"/>
          <w:bdr w:val="none" w:sz="0" w:space="0" w:color="auto" w:frame="1"/>
        </w:rPr>
        <w:t>que</w:t>
      </w:r>
      <w:r w:rsidR="008F597F" w:rsidRPr="00DB379A">
        <w:rPr>
          <w:rFonts w:ascii="Verdana" w:hAnsi="Verdana"/>
          <w:color w:val="242424"/>
          <w:sz w:val="22"/>
          <w:szCs w:val="22"/>
          <w:bdr w:val="none" w:sz="0" w:space="0" w:color="auto" w:frame="1"/>
        </w:rPr>
        <w:t xml:space="preserve"> abordó los siguientes aspectos:</w:t>
      </w:r>
    </w:p>
    <w:p w:rsidR="003D55C2" w:rsidRPr="00DB379A" w:rsidRDefault="003D55C2"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9C74A9" w:rsidRDefault="00DB5389"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color w:val="242424"/>
          <w:sz w:val="22"/>
          <w:szCs w:val="22"/>
          <w:bdr w:val="none" w:sz="0" w:space="0" w:color="auto" w:frame="1"/>
        </w:rPr>
        <w:t>Trabajar</w:t>
      </w:r>
      <w:r w:rsidR="00877CC6" w:rsidRPr="00DB379A">
        <w:rPr>
          <w:rFonts w:ascii="Verdana" w:hAnsi="Verdana"/>
          <w:color w:val="242424"/>
          <w:sz w:val="22"/>
          <w:szCs w:val="22"/>
          <w:bdr w:val="none" w:sz="0" w:space="0" w:color="auto" w:frame="1"/>
        </w:rPr>
        <w:t xml:space="preserve"> el cuerpo como instrumento de la creatividad, la concentración y la atención focalizadas.</w:t>
      </w:r>
    </w:p>
    <w:p w:rsidR="00D86D1C" w:rsidRPr="00DB379A" w:rsidRDefault="00D86D1C"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D86D1C" w:rsidRDefault="00877CC6"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color w:val="242424"/>
          <w:sz w:val="22"/>
          <w:szCs w:val="22"/>
          <w:bdr w:val="none" w:sz="0" w:space="0" w:color="auto" w:frame="1"/>
        </w:rPr>
        <w:t>Desarrollar la capacidad de crear situaciones dramáticas imaginarias y su abordaje.</w:t>
      </w:r>
    </w:p>
    <w:p w:rsidR="009C74A9" w:rsidRPr="00DB379A" w:rsidRDefault="009C74A9"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9C74A9" w:rsidRDefault="009C74A9"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color w:val="242424"/>
          <w:sz w:val="22"/>
          <w:szCs w:val="22"/>
          <w:bdr w:val="none" w:sz="0" w:space="0" w:color="auto" w:frame="1"/>
        </w:rPr>
        <w:t xml:space="preserve">Reflexionar sobre los elementos que se dan en la comunicación fruto de la desigualdad entre mujeres y hombres. </w:t>
      </w:r>
    </w:p>
    <w:p w:rsidR="00D86D1C" w:rsidRPr="00DB379A" w:rsidRDefault="00D86D1C"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9C74A9" w:rsidRPr="00DB379A" w:rsidRDefault="009C74A9"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color w:val="242424"/>
          <w:sz w:val="22"/>
          <w:szCs w:val="22"/>
          <w:bdr w:val="none" w:sz="0" w:space="0" w:color="auto" w:frame="1"/>
        </w:rPr>
        <w:t>Profundizar sobre la importancia del uso de un lenguaje no sexista que elimine los estereotipos de género y de visibilidad a la aportación de las mujeres a nuestra sociedad.</w:t>
      </w:r>
    </w:p>
    <w:p w:rsidR="00FB41A6" w:rsidRDefault="006F72BC" w:rsidP="00FB41A6">
      <w:pPr>
        <w:pStyle w:val="NormalWeb"/>
        <w:shd w:val="clear" w:color="auto" w:fill="FFFFFF"/>
        <w:spacing w:after="0" w:afterAutospacing="0"/>
        <w:jc w:val="both"/>
        <w:rPr>
          <w:rFonts w:ascii="Verdana" w:hAnsi="Verdana"/>
          <w:color w:val="242424"/>
          <w:sz w:val="22"/>
          <w:szCs w:val="22"/>
        </w:rPr>
      </w:pPr>
      <w:r>
        <w:rPr>
          <w:rFonts w:ascii="Verdana" w:hAnsi="Verdana"/>
          <w:noProof/>
          <w:color w:val="242424"/>
          <w:sz w:val="22"/>
          <w:szCs w:val="22"/>
        </w:rPr>
        <w:lastRenderedPageBreak/>
        <w:drawing>
          <wp:inline distT="0" distB="0" distL="0" distR="0">
            <wp:extent cx="3752049" cy="530775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09.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52816" cy="5308840"/>
                    </a:xfrm>
                    <a:prstGeom prst="rect">
                      <a:avLst/>
                    </a:prstGeom>
                  </pic:spPr>
                </pic:pic>
              </a:graphicData>
            </a:graphic>
          </wp:inline>
        </w:drawing>
      </w:r>
    </w:p>
    <w:p w:rsidR="00D86D1C" w:rsidRDefault="00D86D1C" w:rsidP="00FB41A6">
      <w:pPr>
        <w:pStyle w:val="NormalWeb"/>
        <w:shd w:val="clear" w:color="auto" w:fill="FFFFFF"/>
        <w:spacing w:after="0" w:afterAutospacing="0"/>
        <w:jc w:val="both"/>
        <w:rPr>
          <w:rFonts w:ascii="Verdana" w:hAnsi="Verdana"/>
          <w:color w:val="242424"/>
          <w:sz w:val="22"/>
          <w:szCs w:val="22"/>
        </w:rPr>
      </w:pPr>
    </w:p>
    <w:p w:rsidR="00D86D1C" w:rsidRPr="00DB379A" w:rsidRDefault="00D86D1C" w:rsidP="00FB41A6">
      <w:pPr>
        <w:pStyle w:val="NormalWeb"/>
        <w:shd w:val="clear" w:color="auto" w:fill="FFFFFF"/>
        <w:spacing w:after="0" w:afterAutospacing="0"/>
        <w:jc w:val="both"/>
        <w:rPr>
          <w:rFonts w:ascii="Verdana" w:hAnsi="Verdana"/>
          <w:color w:val="242424"/>
          <w:sz w:val="22"/>
          <w:szCs w:val="22"/>
        </w:rPr>
      </w:pPr>
    </w:p>
    <w:p w:rsidR="00C879A0" w:rsidRPr="00DB379A" w:rsidRDefault="00C879A0" w:rsidP="000E609B">
      <w:pPr>
        <w:pStyle w:val="xmsonormal"/>
        <w:shd w:val="clear" w:color="auto" w:fill="FFFFFF"/>
        <w:spacing w:before="0" w:beforeAutospacing="0" w:after="0" w:afterAutospacing="0"/>
        <w:jc w:val="both"/>
        <w:rPr>
          <w:rFonts w:ascii="Verdana" w:hAnsi="Verdana"/>
          <w:b/>
          <w:color w:val="242424"/>
          <w:sz w:val="22"/>
          <w:szCs w:val="22"/>
          <w:bdr w:val="none" w:sz="0" w:space="0" w:color="auto" w:frame="1"/>
        </w:rPr>
      </w:pPr>
    </w:p>
    <w:p w:rsidR="001A7815" w:rsidRPr="00DB379A" w:rsidRDefault="00445FE9"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r w:rsidRPr="00DB379A">
        <w:rPr>
          <w:rFonts w:ascii="Verdana" w:hAnsi="Verdana"/>
          <w:b/>
          <w:color w:val="242424"/>
          <w:sz w:val="22"/>
          <w:szCs w:val="22"/>
          <w:bdr w:val="none" w:sz="0" w:space="0" w:color="auto" w:frame="1"/>
        </w:rPr>
        <w:t>8</w:t>
      </w:r>
      <w:r w:rsidR="00C879A0" w:rsidRPr="00DB379A">
        <w:rPr>
          <w:rFonts w:ascii="Verdana" w:hAnsi="Verdana"/>
          <w:color w:val="242424"/>
          <w:sz w:val="22"/>
          <w:szCs w:val="22"/>
          <w:bdr w:val="none" w:sz="0" w:space="0" w:color="auto" w:frame="1"/>
        </w:rPr>
        <w:t>-</w:t>
      </w:r>
      <w:r w:rsidR="00C506FF" w:rsidRPr="00DB379A">
        <w:rPr>
          <w:rFonts w:ascii="Verdana" w:hAnsi="Verdana"/>
          <w:color w:val="242424"/>
          <w:sz w:val="22"/>
          <w:szCs w:val="22"/>
          <w:bdr w:val="none" w:sz="0" w:space="0" w:color="auto" w:frame="1"/>
        </w:rPr>
        <w:t xml:space="preserve"> Bajo</w:t>
      </w:r>
      <w:r w:rsidR="001F2CE3" w:rsidRPr="00DB379A">
        <w:rPr>
          <w:rFonts w:ascii="Verdana" w:hAnsi="Verdana"/>
          <w:color w:val="242424"/>
          <w:sz w:val="22"/>
          <w:szCs w:val="22"/>
          <w:bdr w:val="none" w:sz="0" w:space="0" w:color="auto" w:frame="1"/>
        </w:rPr>
        <w:t xml:space="preserve"> el</w:t>
      </w:r>
      <w:r w:rsidR="001A7815" w:rsidRPr="00DB379A">
        <w:rPr>
          <w:rFonts w:ascii="Verdana" w:hAnsi="Verdana"/>
          <w:color w:val="242424"/>
          <w:sz w:val="22"/>
          <w:szCs w:val="22"/>
          <w:bdr w:val="none" w:sz="0" w:space="0" w:color="auto" w:frame="1"/>
        </w:rPr>
        <w:t xml:space="preserve"> lema </w:t>
      </w:r>
      <w:r w:rsidR="001A7815" w:rsidRPr="00DB379A">
        <w:rPr>
          <w:rFonts w:ascii="Verdana" w:hAnsi="Verdana"/>
          <w:b/>
          <w:color w:val="242424"/>
          <w:sz w:val="22"/>
          <w:szCs w:val="22"/>
          <w:u w:val="single"/>
          <w:bdr w:val="none" w:sz="0" w:space="0" w:color="auto" w:frame="1"/>
        </w:rPr>
        <w:t xml:space="preserve">“La Lucha </w:t>
      </w:r>
      <w:proofErr w:type="spellStart"/>
      <w:r w:rsidR="001A7815" w:rsidRPr="00DB379A">
        <w:rPr>
          <w:rFonts w:ascii="Verdana" w:hAnsi="Verdana"/>
          <w:b/>
          <w:color w:val="242424"/>
          <w:sz w:val="22"/>
          <w:szCs w:val="22"/>
          <w:u w:val="single"/>
          <w:bdr w:val="none" w:sz="0" w:space="0" w:color="auto" w:frame="1"/>
        </w:rPr>
        <w:t>Continúa”</w:t>
      </w:r>
      <w:proofErr w:type="gramStart"/>
      <w:r w:rsidR="001A7815" w:rsidRPr="00DB379A">
        <w:rPr>
          <w:rFonts w:ascii="Verdana" w:hAnsi="Verdana"/>
          <w:b/>
          <w:color w:val="242424"/>
          <w:sz w:val="22"/>
          <w:szCs w:val="22"/>
          <w:u w:val="single"/>
          <w:bdr w:val="none" w:sz="0" w:space="0" w:color="auto" w:frame="1"/>
        </w:rPr>
        <w:t>,los</w:t>
      </w:r>
      <w:proofErr w:type="spellEnd"/>
      <w:proofErr w:type="gramEnd"/>
      <w:r w:rsidR="001A7815" w:rsidRPr="00DB379A">
        <w:rPr>
          <w:rFonts w:ascii="Verdana" w:hAnsi="Verdana"/>
          <w:b/>
          <w:color w:val="242424"/>
          <w:sz w:val="22"/>
          <w:szCs w:val="22"/>
          <w:u w:val="single"/>
          <w:bdr w:val="none" w:sz="0" w:space="0" w:color="auto" w:frame="1"/>
        </w:rPr>
        <w:t xml:space="preserve"> días </w:t>
      </w:r>
      <w:r w:rsidR="001A7815" w:rsidRPr="00DB379A">
        <w:rPr>
          <w:rFonts w:ascii="Verdana" w:hAnsi="Verdana"/>
          <w:b/>
          <w:bCs/>
          <w:color w:val="242424"/>
          <w:sz w:val="22"/>
          <w:szCs w:val="22"/>
          <w:u w:val="single"/>
          <w:bdr w:val="none" w:sz="0" w:space="0" w:color="auto" w:frame="1"/>
        </w:rPr>
        <w:t>22 y 29 de Octubre</w:t>
      </w:r>
      <w:r w:rsidR="001A7815" w:rsidRPr="00DB379A">
        <w:rPr>
          <w:rFonts w:ascii="Verdana" w:hAnsi="Verdana"/>
          <w:b/>
          <w:color w:val="242424"/>
          <w:sz w:val="22"/>
          <w:szCs w:val="22"/>
          <w:bdr w:val="none" w:sz="0" w:space="0" w:color="auto" w:frame="1"/>
        </w:rPr>
        <w:t> </w:t>
      </w:r>
      <w:r w:rsidR="001A7815" w:rsidRPr="00DB379A">
        <w:rPr>
          <w:rFonts w:ascii="Verdana" w:hAnsi="Verdana"/>
          <w:color w:val="242424"/>
          <w:sz w:val="22"/>
          <w:szCs w:val="22"/>
          <w:bdr w:val="none" w:sz="0" w:space="0" w:color="auto" w:frame="1"/>
        </w:rPr>
        <w:t xml:space="preserve">respectivamente, a las 19.30h, en el salón de actos del ateneo, se </w:t>
      </w:r>
      <w:r w:rsidR="001F2CE3" w:rsidRPr="00DB379A">
        <w:rPr>
          <w:rFonts w:ascii="Verdana" w:hAnsi="Verdana"/>
          <w:color w:val="242424"/>
          <w:sz w:val="22"/>
          <w:szCs w:val="22"/>
          <w:bdr w:val="none" w:sz="0" w:space="0" w:color="auto" w:frame="1"/>
        </w:rPr>
        <w:t>proyectaro</w:t>
      </w:r>
      <w:r w:rsidR="001A7815" w:rsidRPr="00DB379A">
        <w:rPr>
          <w:rFonts w:ascii="Verdana" w:hAnsi="Verdana"/>
          <w:color w:val="242424"/>
          <w:sz w:val="22"/>
          <w:szCs w:val="22"/>
          <w:bdr w:val="none" w:sz="0" w:space="0" w:color="auto" w:frame="1"/>
        </w:rPr>
        <w:t xml:space="preserve">n las </w:t>
      </w:r>
      <w:r w:rsidR="001A7815" w:rsidRPr="00DB379A">
        <w:rPr>
          <w:rFonts w:ascii="Verdana" w:hAnsi="Verdana"/>
          <w:b/>
          <w:color w:val="242424"/>
          <w:sz w:val="22"/>
          <w:szCs w:val="22"/>
          <w:u w:val="single"/>
          <w:bdr w:val="none" w:sz="0" w:space="0" w:color="auto" w:frame="1"/>
        </w:rPr>
        <w:t>películas</w:t>
      </w:r>
      <w:r w:rsidR="001A7815" w:rsidRPr="00DB379A">
        <w:rPr>
          <w:rFonts w:ascii="Verdana" w:hAnsi="Verdana"/>
          <w:color w:val="242424"/>
          <w:sz w:val="22"/>
          <w:szCs w:val="22"/>
          <w:bdr w:val="none" w:sz="0" w:space="0" w:color="auto" w:frame="1"/>
        </w:rPr>
        <w:t xml:space="preserve"> cuya sinopsis se detalla a continuación.</w:t>
      </w:r>
    </w:p>
    <w:p w:rsidR="00C506FF" w:rsidRPr="00DB379A" w:rsidRDefault="00C506FF" w:rsidP="000E609B">
      <w:pPr>
        <w:pStyle w:val="xmsonormal"/>
        <w:shd w:val="clear" w:color="auto" w:fill="FFFFFF"/>
        <w:spacing w:before="0" w:beforeAutospacing="0" w:after="0" w:afterAutospacing="0"/>
        <w:jc w:val="both"/>
        <w:rPr>
          <w:rFonts w:ascii="Verdana" w:hAnsi="Verdana"/>
          <w:color w:val="242424"/>
          <w:sz w:val="22"/>
          <w:szCs w:val="22"/>
        </w:rPr>
      </w:pPr>
    </w:p>
    <w:p w:rsidR="009C74A9" w:rsidRPr="00DB379A" w:rsidRDefault="009C74A9"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roofErr w:type="spellStart"/>
      <w:r w:rsidRPr="00DB379A">
        <w:rPr>
          <w:rFonts w:ascii="Verdana" w:hAnsi="Verdana"/>
          <w:b/>
          <w:bCs/>
          <w:color w:val="242424"/>
          <w:sz w:val="22"/>
          <w:szCs w:val="22"/>
          <w:bdr w:val="none" w:sz="0" w:space="0" w:color="auto" w:frame="1"/>
        </w:rPr>
        <w:t>Woman</w:t>
      </w:r>
      <w:proofErr w:type="spellEnd"/>
      <w:r w:rsidRPr="00DB379A">
        <w:rPr>
          <w:rFonts w:ascii="Verdana" w:hAnsi="Verdana"/>
          <w:b/>
          <w:bCs/>
          <w:color w:val="242424"/>
          <w:sz w:val="22"/>
          <w:szCs w:val="22"/>
          <w:bdr w:val="none" w:sz="0" w:space="0" w:color="auto" w:frame="1"/>
        </w:rPr>
        <w:t xml:space="preserve">, de los directores Anastasia </w:t>
      </w:r>
      <w:proofErr w:type="spellStart"/>
      <w:r w:rsidRPr="00DB379A">
        <w:rPr>
          <w:rFonts w:ascii="Verdana" w:hAnsi="Verdana"/>
          <w:b/>
          <w:bCs/>
          <w:color w:val="242424"/>
          <w:sz w:val="22"/>
          <w:szCs w:val="22"/>
          <w:bdr w:val="none" w:sz="0" w:space="0" w:color="auto" w:frame="1"/>
        </w:rPr>
        <w:t>Mikova</w:t>
      </w:r>
      <w:proofErr w:type="spellEnd"/>
      <w:r w:rsidRPr="00DB379A">
        <w:rPr>
          <w:rFonts w:ascii="Verdana" w:hAnsi="Verdana"/>
          <w:b/>
          <w:bCs/>
          <w:color w:val="242424"/>
          <w:sz w:val="22"/>
          <w:szCs w:val="22"/>
          <w:bdr w:val="none" w:sz="0" w:space="0" w:color="auto" w:frame="1"/>
        </w:rPr>
        <w:t xml:space="preserve"> y </w:t>
      </w:r>
      <w:proofErr w:type="spellStart"/>
      <w:r w:rsidRPr="00DB379A">
        <w:rPr>
          <w:rFonts w:ascii="Verdana" w:hAnsi="Verdana"/>
          <w:b/>
          <w:bCs/>
          <w:color w:val="242424"/>
          <w:sz w:val="22"/>
          <w:szCs w:val="22"/>
          <w:bdr w:val="none" w:sz="0" w:space="0" w:color="auto" w:frame="1"/>
        </w:rPr>
        <w:t>YannArthus</w:t>
      </w:r>
      <w:proofErr w:type="spellEnd"/>
      <w:r w:rsidRPr="00DB379A">
        <w:rPr>
          <w:rFonts w:ascii="Verdana" w:hAnsi="Verdana"/>
          <w:b/>
          <w:bCs/>
          <w:color w:val="242424"/>
          <w:sz w:val="22"/>
          <w:szCs w:val="22"/>
          <w:bdr w:val="none" w:sz="0" w:space="0" w:color="auto" w:frame="1"/>
        </w:rPr>
        <w:t>-Bertrand.</w:t>
      </w:r>
      <w:r w:rsidRPr="00DB379A">
        <w:rPr>
          <w:rFonts w:ascii="Verdana" w:hAnsi="Verdana"/>
          <w:color w:val="242424"/>
          <w:sz w:val="22"/>
          <w:szCs w:val="22"/>
          <w:bdr w:val="none" w:sz="0" w:space="0" w:color="auto" w:frame="1"/>
        </w:rPr>
        <w:t> Es un documental sobre la vida, con mirada de mujer. Nos hablan de la menstruación, de la sexualidad, del matrimonio, de la maternidad o de la importancia de la independencia económica.</w:t>
      </w:r>
    </w:p>
    <w:p w:rsidR="009C74A9" w:rsidRPr="00DB379A" w:rsidRDefault="009C74A9"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FB41A6" w:rsidRPr="00DB379A" w:rsidRDefault="009C74A9" w:rsidP="009C74A9">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roofErr w:type="spellStart"/>
      <w:r w:rsidRPr="00DB379A">
        <w:rPr>
          <w:rFonts w:ascii="Verdana" w:hAnsi="Verdana"/>
          <w:b/>
          <w:bCs/>
          <w:color w:val="242424"/>
          <w:sz w:val="22"/>
          <w:szCs w:val="22"/>
          <w:bdr w:val="none" w:sz="0" w:space="0" w:color="auto" w:frame="1"/>
        </w:rPr>
        <w:t>Sole</w:t>
      </w:r>
      <w:proofErr w:type="spellEnd"/>
      <w:r w:rsidRPr="00DB379A">
        <w:rPr>
          <w:rFonts w:ascii="Verdana" w:hAnsi="Verdana"/>
          <w:color w:val="242424"/>
          <w:sz w:val="22"/>
          <w:szCs w:val="22"/>
          <w:bdr w:val="none" w:sz="0" w:space="0" w:color="auto" w:frame="1"/>
        </w:rPr>
        <w:t>. </w:t>
      </w:r>
      <w:r w:rsidRPr="00DB379A">
        <w:rPr>
          <w:rFonts w:ascii="Verdana" w:hAnsi="Verdana"/>
          <w:b/>
          <w:bCs/>
          <w:color w:val="242424"/>
          <w:sz w:val="22"/>
          <w:szCs w:val="22"/>
          <w:bdr w:val="none" w:sz="0" w:space="0" w:color="auto" w:frame="1"/>
        </w:rPr>
        <w:t xml:space="preserve">Opera Prima del director italiano Carlo </w:t>
      </w:r>
      <w:proofErr w:type="spellStart"/>
      <w:r w:rsidRPr="00DB379A">
        <w:rPr>
          <w:rFonts w:ascii="Verdana" w:hAnsi="Verdana"/>
          <w:b/>
          <w:bCs/>
          <w:color w:val="242424"/>
          <w:sz w:val="22"/>
          <w:szCs w:val="22"/>
          <w:bdr w:val="none" w:sz="0" w:space="0" w:color="auto" w:frame="1"/>
        </w:rPr>
        <w:t>Sironi</w:t>
      </w:r>
      <w:proofErr w:type="spellEnd"/>
      <w:r w:rsidRPr="00DB379A">
        <w:rPr>
          <w:rFonts w:ascii="Verdana" w:hAnsi="Verdana"/>
          <w:color w:val="242424"/>
          <w:sz w:val="22"/>
          <w:szCs w:val="22"/>
          <w:bdr w:val="none" w:sz="0" w:space="0" w:color="auto" w:frame="1"/>
        </w:rPr>
        <w:t>. Es un melodrama construido de la mano de dos jóvenes que viven rayando la marginalidad. Sirve de marco para abordar el espinoso asunto de la maternidad subrogada.</w:t>
      </w:r>
    </w:p>
    <w:p w:rsidR="00FB41A6" w:rsidRPr="00DB379A" w:rsidRDefault="006F72BC" w:rsidP="00FB41A6">
      <w:pPr>
        <w:pStyle w:val="NormalWeb"/>
        <w:shd w:val="clear" w:color="auto" w:fill="FFFFFF"/>
        <w:spacing w:after="0" w:afterAutospacing="0"/>
        <w:jc w:val="both"/>
        <w:rPr>
          <w:rFonts w:ascii="Verdana" w:hAnsi="Verdana"/>
          <w:color w:val="242424"/>
          <w:sz w:val="22"/>
          <w:szCs w:val="22"/>
        </w:rPr>
      </w:pPr>
      <w:r>
        <w:rPr>
          <w:rFonts w:ascii="Verdana" w:hAnsi="Verdana"/>
          <w:noProof/>
          <w:color w:val="242424"/>
          <w:sz w:val="22"/>
          <w:szCs w:val="22"/>
        </w:rPr>
        <w:lastRenderedPageBreak/>
        <w:drawing>
          <wp:inline distT="0" distB="0" distL="0" distR="0">
            <wp:extent cx="2506865" cy="3546282"/>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10.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1069" cy="3552229"/>
                    </a:xfrm>
                    <a:prstGeom prst="rect">
                      <a:avLst/>
                    </a:prstGeom>
                  </pic:spPr>
                </pic:pic>
              </a:graphicData>
            </a:graphic>
          </wp:inline>
        </w:drawing>
      </w:r>
    </w:p>
    <w:p w:rsidR="00FB41A6" w:rsidRPr="00DB379A" w:rsidRDefault="00FB41A6" w:rsidP="000E609B">
      <w:pPr>
        <w:pStyle w:val="xmsonormal"/>
        <w:shd w:val="clear" w:color="auto" w:fill="FFFFFF"/>
        <w:spacing w:before="0" w:beforeAutospacing="0" w:after="0" w:afterAutospacing="0"/>
        <w:jc w:val="both"/>
        <w:rPr>
          <w:rFonts w:ascii="Verdana" w:hAnsi="Verdana"/>
          <w:color w:val="242424"/>
          <w:sz w:val="22"/>
          <w:szCs w:val="22"/>
          <w:bdr w:val="none" w:sz="0" w:space="0" w:color="auto" w:frame="1"/>
        </w:rPr>
      </w:pPr>
    </w:p>
    <w:p w:rsidR="001F2CE3" w:rsidRPr="00DB379A" w:rsidRDefault="00445FE9" w:rsidP="000E609B">
      <w:pPr>
        <w:pStyle w:val="NormalWeb"/>
        <w:shd w:val="clear" w:color="auto" w:fill="FFFFFF"/>
        <w:spacing w:after="0" w:afterAutospacing="0"/>
        <w:jc w:val="both"/>
        <w:rPr>
          <w:rFonts w:ascii="Verdana" w:hAnsi="Verdana"/>
          <w:color w:val="242424"/>
          <w:sz w:val="22"/>
          <w:szCs w:val="22"/>
          <w:bdr w:val="none" w:sz="0" w:space="0" w:color="auto" w:frame="1"/>
        </w:rPr>
      </w:pPr>
      <w:r w:rsidRPr="00DB379A">
        <w:rPr>
          <w:rFonts w:ascii="Verdana" w:eastAsia="Verdana" w:hAnsi="Verdana" w:cs="Verdana"/>
          <w:b/>
          <w:sz w:val="22"/>
          <w:szCs w:val="22"/>
        </w:rPr>
        <w:t>9</w:t>
      </w:r>
      <w:r w:rsidR="00C506FF" w:rsidRPr="00DB379A">
        <w:rPr>
          <w:rFonts w:ascii="Verdana" w:eastAsia="Verdana" w:hAnsi="Verdana" w:cs="Verdana"/>
          <w:sz w:val="22"/>
          <w:szCs w:val="22"/>
        </w:rPr>
        <w:t xml:space="preserve"> –</w:t>
      </w:r>
      <w:r w:rsidR="00C506FF" w:rsidRPr="00DB379A">
        <w:rPr>
          <w:rFonts w:ascii="Verdana" w:hAnsi="Verdana"/>
          <w:b/>
          <w:color w:val="242424"/>
          <w:sz w:val="22"/>
          <w:szCs w:val="22"/>
          <w:bdr w:val="none" w:sz="0" w:space="0" w:color="auto" w:frame="1"/>
        </w:rPr>
        <w:t>El 11 de Noviembre</w:t>
      </w:r>
      <w:r w:rsidR="00C506FF" w:rsidRPr="00DB379A">
        <w:rPr>
          <w:rFonts w:ascii="Verdana" w:hAnsi="Verdana"/>
          <w:color w:val="242424"/>
          <w:sz w:val="22"/>
          <w:szCs w:val="22"/>
          <w:bdr w:val="none" w:sz="0" w:space="0" w:color="auto" w:frame="1"/>
        </w:rPr>
        <w:t xml:space="preserve">, a las 19.30h, el grupo de igualdad del ateneo, a fin de dar visibilidad al punto violeta de la Biblioteca Municipal, celebró la primera </w:t>
      </w:r>
      <w:r w:rsidR="00C506FF" w:rsidRPr="00DB379A">
        <w:rPr>
          <w:rFonts w:ascii="Verdana" w:hAnsi="Verdana"/>
          <w:b/>
          <w:color w:val="242424"/>
          <w:sz w:val="22"/>
          <w:szCs w:val="22"/>
          <w:u w:val="single"/>
          <w:bdr w:val="none" w:sz="0" w:space="0" w:color="auto" w:frame="1"/>
        </w:rPr>
        <w:t>Tertulia literaria Violeta</w:t>
      </w:r>
      <w:r w:rsidR="00C506FF" w:rsidRPr="00DB379A">
        <w:rPr>
          <w:rFonts w:ascii="Verdana" w:hAnsi="Verdana"/>
          <w:b/>
          <w:color w:val="242424"/>
          <w:sz w:val="22"/>
          <w:szCs w:val="22"/>
          <w:bdr w:val="none" w:sz="0" w:space="0" w:color="auto" w:frame="1"/>
        </w:rPr>
        <w:t xml:space="preserve">. </w:t>
      </w:r>
      <w:r w:rsidR="00C506FF" w:rsidRPr="00DB379A">
        <w:rPr>
          <w:rFonts w:ascii="Verdana" w:hAnsi="Verdana"/>
          <w:color w:val="242424"/>
          <w:sz w:val="22"/>
          <w:szCs w:val="22"/>
          <w:bdr w:val="none" w:sz="0" w:space="0" w:color="auto" w:frame="1"/>
        </w:rPr>
        <w:t xml:space="preserve">El título a debate </w:t>
      </w:r>
      <w:proofErr w:type="spellStart"/>
      <w:r w:rsidR="00C506FF" w:rsidRPr="00DB379A">
        <w:rPr>
          <w:rFonts w:ascii="Verdana" w:hAnsi="Verdana"/>
          <w:color w:val="242424"/>
          <w:sz w:val="22"/>
          <w:szCs w:val="22"/>
          <w:bdr w:val="none" w:sz="0" w:space="0" w:color="auto" w:frame="1"/>
        </w:rPr>
        <w:t>fue</w:t>
      </w:r>
      <w:r w:rsidR="001F2CE3" w:rsidRPr="00DB379A">
        <w:rPr>
          <w:rFonts w:ascii="Verdana" w:hAnsi="Verdana"/>
          <w:color w:val="242424"/>
          <w:sz w:val="22"/>
          <w:szCs w:val="22"/>
          <w:bdr w:val="none" w:sz="0" w:space="0" w:color="auto" w:frame="1"/>
        </w:rPr>
        <w:t>“El</w:t>
      </w:r>
      <w:proofErr w:type="spellEnd"/>
      <w:r w:rsidR="001F2CE3" w:rsidRPr="00DB379A">
        <w:rPr>
          <w:rFonts w:ascii="Verdana" w:hAnsi="Verdana"/>
          <w:color w:val="242424"/>
          <w:sz w:val="22"/>
          <w:szCs w:val="22"/>
          <w:bdr w:val="none" w:sz="0" w:space="0" w:color="auto" w:frame="1"/>
        </w:rPr>
        <w:t xml:space="preserve"> País de las mujeres” de la novelista nicaragüense Gioconda Belli.</w:t>
      </w:r>
    </w:p>
    <w:p w:rsidR="00FB41A6" w:rsidRDefault="006F72BC" w:rsidP="00FB41A6">
      <w:pPr>
        <w:pStyle w:val="NormalWeb"/>
        <w:shd w:val="clear" w:color="auto" w:fill="FFFFFF"/>
        <w:spacing w:after="0" w:afterAutospacing="0"/>
        <w:jc w:val="both"/>
        <w:rPr>
          <w:rFonts w:ascii="Verdana" w:hAnsi="Verdana"/>
          <w:color w:val="242424"/>
          <w:sz w:val="22"/>
          <w:szCs w:val="22"/>
        </w:rPr>
      </w:pPr>
      <w:r>
        <w:rPr>
          <w:rFonts w:ascii="Verdana" w:hAnsi="Verdana"/>
          <w:noProof/>
          <w:color w:val="242424"/>
          <w:sz w:val="22"/>
          <w:szCs w:val="22"/>
        </w:rPr>
        <w:drawing>
          <wp:inline distT="0" distB="0" distL="0" distR="0">
            <wp:extent cx="2450657" cy="3466769"/>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12.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3327" cy="3470546"/>
                    </a:xfrm>
                    <a:prstGeom prst="rect">
                      <a:avLst/>
                    </a:prstGeom>
                  </pic:spPr>
                </pic:pic>
              </a:graphicData>
            </a:graphic>
          </wp:inline>
        </w:drawing>
      </w:r>
    </w:p>
    <w:p w:rsidR="00D86D1C" w:rsidRPr="00DB379A" w:rsidRDefault="00D86D1C" w:rsidP="00FB41A6">
      <w:pPr>
        <w:pStyle w:val="NormalWeb"/>
        <w:shd w:val="clear" w:color="auto" w:fill="FFFFFF"/>
        <w:spacing w:after="0" w:afterAutospacing="0"/>
        <w:jc w:val="both"/>
        <w:rPr>
          <w:rFonts w:ascii="Verdana" w:hAnsi="Verdana"/>
          <w:color w:val="242424"/>
          <w:sz w:val="22"/>
          <w:szCs w:val="22"/>
        </w:rPr>
      </w:pPr>
    </w:p>
    <w:p w:rsidR="00FB41A6" w:rsidRPr="00DB379A" w:rsidRDefault="00FB41A6" w:rsidP="000E609B">
      <w:pPr>
        <w:pStyle w:val="NormalWeb"/>
        <w:shd w:val="clear" w:color="auto" w:fill="FFFFFF"/>
        <w:spacing w:after="0" w:afterAutospacing="0"/>
        <w:jc w:val="both"/>
        <w:rPr>
          <w:rFonts w:ascii="Verdana" w:hAnsi="Verdana"/>
          <w:b/>
          <w:color w:val="242424"/>
          <w:sz w:val="22"/>
          <w:szCs w:val="22"/>
          <w:bdr w:val="none" w:sz="0" w:space="0" w:color="auto" w:frame="1"/>
        </w:rPr>
      </w:pPr>
      <w:r w:rsidRPr="00DB379A">
        <w:rPr>
          <w:rFonts w:ascii="Verdana" w:hAnsi="Verdana"/>
          <w:b/>
          <w:color w:val="242424"/>
          <w:sz w:val="22"/>
          <w:szCs w:val="22"/>
          <w:bdr w:val="none" w:sz="0" w:space="0" w:color="auto" w:frame="1"/>
        </w:rPr>
        <w:lastRenderedPageBreak/>
        <w:t>1</w:t>
      </w:r>
      <w:r w:rsidR="00445FE9" w:rsidRPr="00DB379A">
        <w:rPr>
          <w:rFonts w:ascii="Verdana" w:hAnsi="Verdana"/>
          <w:b/>
          <w:color w:val="242424"/>
          <w:sz w:val="22"/>
          <w:szCs w:val="22"/>
          <w:bdr w:val="none" w:sz="0" w:space="0" w:color="auto" w:frame="1"/>
        </w:rPr>
        <w:t>0</w:t>
      </w:r>
      <w:r w:rsidRPr="00DB379A">
        <w:rPr>
          <w:rFonts w:ascii="Verdana" w:hAnsi="Verdana"/>
          <w:b/>
          <w:color w:val="242424"/>
          <w:sz w:val="22"/>
          <w:szCs w:val="22"/>
          <w:bdr w:val="none" w:sz="0" w:space="0" w:color="auto" w:frame="1"/>
        </w:rPr>
        <w:t>.-Curso de extensión Universitaria:”Mujeres en la Historia”</w:t>
      </w:r>
    </w:p>
    <w:p w:rsidR="00FB41A6" w:rsidRPr="00DB379A" w:rsidRDefault="00FB41A6" w:rsidP="000E609B">
      <w:pPr>
        <w:pStyle w:val="NormalWeb"/>
        <w:shd w:val="clear" w:color="auto" w:fill="FFFFFF"/>
        <w:spacing w:after="0" w:afterAutospacing="0"/>
        <w:jc w:val="both"/>
        <w:rPr>
          <w:rFonts w:ascii="Verdana" w:hAnsi="Verdana"/>
          <w:color w:val="242424"/>
          <w:sz w:val="22"/>
          <w:szCs w:val="22"/>
          <w:bdr w:val="none" w:sz="0" w:space="0" w:color="auto" w:frame="1"/>
        </w:rPr>
      </w:pPr>
    </w:p>
    <w:p w:rsidR="00FB41A6" w:rsidRPr="00DB379A" w:rsidRDefault="00FB41A6" w:rsidP="00FB41A6">
      <w:pPr>
        <w:jc w:val="both"/>
        <w:rPr>
          <w:rFonts w:ascii="Verdana" w:hAnsi="Verdana"/>
        </w:rPr>
      </w:pPr>
      <w:r w:rsidRPr="00DB379A">
        <w:rPr>
          <w:rFonts w:ascii="Verdana" w:hAnsi="Verdana"/>
        </w:rPr>
        <w:t>El objetivo general de este curso de extensión universitaria de la Universidad de Oviedo es reconocer a las mujeres como sujetos históricos y descubrir su participación en diversos ámbitos. En concreto, un recorrido por la historia de Asturias desde la prehistoria hasta el siglo XX planteando también el modo en que se las visibiliza en los museos asturianos actuales.</w:t>
      </w:r>
    </w:p>
    <w:p w:rsidR="00FB41A6" w:rsidRPr="00DB379A" w:rsidRDefault="006F72BC" w:rsidP="000E609B">
      <w:pPr>
        <w:pStyle w:val="NormalWeb"/>
        <w:shd w:val="clear" w:color="auto" w:fill="FFFFFF"/>
        <w:spacing w:after="0" w:afterAutospacing="0"/>
        <w:jc w:val="both"/>
        <w:rPr>
          <w:rFonts w:ascii="Verdana" w:hAnsi="Verdana"/>
          <w:color w:val="242424"/>
          <w:sz w:val="22"/>
          <w:szCs w:val="22"/>
        </w:rPr>
      </w:pPr>
      <w:r>
        <w:rPr>
          <w:rFonts w:ascii="Verdana" w:hAnsi="Verdana"/>
          <w:noProof/>
          <w:color w:val="242424"/>
          <w:sz w:val="22"/>
          <w:szCs w:val="22"/>
        </w:rPr>
        <w:drawing>
          <wp:inline distT="0" distB="0" distL="0" distR="0">
            <wp:extent cx="3437286" cy="4862482"/>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114-WA0013.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37989" cy="4863476"/>
                    </a:xfrm>
                    <a:prstGeom prst="rect">
                      <a:avLst/>
                    </a:prstGeom>
                  </pic:spPr>
                </pic:pic>
              </a:graphicData>
            </a:graphic>
          </wp:inline>
        </w:drawing>
      </w:r>
    </w:p>
    <w:sectPr w:rsidR="00FB41A6" w:rsidRPr="00DB379A" w:rsidSect="0067297F">
      <w:head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7CE" w:rsidRDefault="00D017CE" w:rsidP="00722904">
      <w:pPr>
        <w:spacing w:after="0" w:line="240" w:lineRule="auto"/>
      </w:pPr>
      <w:r>
        <w:separator/>
      </w:r>
    </w:p>
  </w:endnote>
  <w:endnote w:type="continuationSeparator" w:id="0">
    <w:p w:rsidR="00D017CE" w:rsidRDefault="00D017CE" w:rsidP="007229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oto Sans CJK SC Regular">
    <w:altName w:val="Times New Roman"/>
    <w:charset w:val="00"/>
    <w:family w:val="auto"/>
    <w:pitch w:val="variable"/>
    <w:sig w:usb0="00000000" w:usb1="00000000" w:usb2="00000000" w:usb3="00000000" w:csb0="00000000" w:csb1="00000000"/>
  </w:font>
  <w:font w:name="FreeSans">
    <w:altName w:val="Calibri"/>
    <w:charset w:val="00"/>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eorgia,Bold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7CE" w:rsidRDefault="00D017CE" w:rsidP="00722904">
      <w:pPr>
        <w:spacing w:after="0" w:line="240" w:lineRule="auto"/>
      </w:pPr>
      <w:r>
        <w:separator/>
      </w:r>
    </w:p>
  </w:footnote>
  <w:footnote w:type="continuationSeparator" w:id="0">
    <w:p w:rsidR="00D017CE" w:rsidRDefault="00D017CE" w:rsidP="007229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366843"/>
      <w:docPartObj>
        <w:docPartGallery w:val="Page Numbers (Top of Page)"/>
        <w:docPartUnique/>
      </w:docPartObj>
    </w:sdtPr>
    <w:sdtContent>
      <w:p w:rsidR="00722904" w:rsidRDefault="00AC2659">
        <w:pPr>
          <w:pStyle w:val="Encabezado"/>
          <w:jc w:val="right"/>
        </w:pPr>
        <w:r>
          <w:fldChar w:fldCharType="begin"/>
        </w:r>
        <w:r w:rsidR="00722904">
          <w:instrText>PAGE   \* MERGEFORMAT</w:instrText>
        </w:r>
        <w:r>
          <w:fldChar w:fldCharType="separate"/>
        </w:r>
        <w:r w:rsidR="001B320C">
          <w:rPr>
            <w:noProof/>
          </w:rPr>
          <w:t>6</w:t>
        </w:r>
        <w:r>
          <w:fldChar w:fldCharType="end"/>
        </w:r>
      </w:p>
    </w:sdtContent>
  </w:sdt>
  <w:p w:rsidR="00722904" w:rsidRDefault="0072290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6C7CF4"/>
    <w:multiLevelType w:val="hybridMultilevel"/>
    <w:tmpl w:val="52F012F8"/>
    <w:lvl w:ilvl="0" w:tplc="0C0A000B">
      <w:start w:val="1"/>
      <w:numFmt w:val="bullet"/>
      <w:lvlText w:val=""/>
      <w:lvlJc w:val="left"/>
      <w:pPr>
        <w:ind w:left="1496" w:hanging="360"/>
      </w:pPr>
      <w:rPr>
        <w:rFonts w:ascii="Wingdings" w:hAnsi="Wingdings" w:hint="default"/>
      </w:rPr>
    </w:lvl>
    <w:lvl w:ilvl="1" w:tplc="FFFFFFFF" w:tentative="1">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characterSpacingControl w:val="doNotCompress"/>
  <w:footnotePr>
    <w:footnote w:id="-1"/>
    <w:footnote w:id="0"/>
  </w:footnotePr>
  <w:endnotePr>
    <w:endnote w:id="-1"/>
    <w:endnote w:id="0"/>
  </w:endnotePr>
  <w:compat/>
  <w:rsids>
    <w:rsidRoot w:val="00CB1927"/>
    <w:rsid w:val="00026738"/>
    <w:rsid w:val="00065ED0"/>
    <w:rsid w:val="00076E8A"/>
    <w:rsid w:val="00095B4F"/>
    <w:rsid w:val="000D6F72"/>
    <w:rsid w:val="000E609B"/>
    <w:rsid w:val="000E6AE2"/>
    <w:rsid w:val="000F6395"/>
    <w:rsid w:val="000F7D4D"/>
    <w:rsid w:val="00141EF9"/>
    <w:rsid w:val="00143C2B"/>
    <w:rsid w:val="001A7815"/>
    <w:rsid w:val="001B320C"/>
    <w:rsid w:val="001C4836"/>
    <w:rsid w:val="001F2CE3"/>
    <w:rsid w:val="001F4D31"/>
    <w:rsid w:val="00210CF1"/>
    <w:rsid w:val="002167A2"/>
    <w:rsid w:val="00217006"/>
    <w:rsid w:val="00274E6C"/>
    <w:rsid w:val="002A4138"/>
    <w:rsid w:val="002A6BEA"/>
    <w:rsid w:val="002F1199"/>
    <w:rsid w:val="00351C99"/>
    <w:rsid w:val="00375AFB"/>
    <w:rsid w:val="003D55C2"/>
    <w:rsid w:val="00442D6B"/>
    <w:rsid w:val="00445FE9"/>
    <w:rsid w:val="00450057"/>
    <w:rsid w:val="00453B56"/>
    <w:rsid w:val="00491D5E"/>
    <w:rsid w:val="004B472F"/>
    <w:rsid w:val="004D56DC"/>
    <w:rsid w:val="00504435"/>
    <w:rsid w:val="005266B0"/>
    <w:rsid w:val="00577B6B"/>
    <w:rsid w:val="00583904"/>
    <w:rsid w:val="005E26D6"/>
    <w:rsid w:val="005E337C"/>
    <w:rsid w:val="00624818"/>
    <w:rsid w:val="006502A5"/>
    <w:rsid w:val="0067297F"/>
    <w:rsid w:val="00696381"/>
    <w:rsid w:val="006F72BC"/>
    <w:rsid w:val="00722904"/>
    <w:rsid w:val="00761F19"/>
    <w:rsid w:val="007A1AAA"/>
    <w:rsid w:val="007C4C6E"/>
    <w:rsid w:val="007E7B96"/>
    <w:rsid w:val="00803EBF"/>
    <w:rsid w:val="00877CC6"/>
    <w:rsid w:val="008A2A73"/>
    <w:rsid w:val="008C2BEF"/>
    <w:rsid w:val="008C78EC"/>
    <w:rsid w:val="008E2284"/>
    <w:rsid w:val="008E653C"/>
    <w:rsid w:val="008F597F"/>
    <w:rsid w:val="008F7FBD"/>
    <w:rsid w:val="00944EF6"/>
    <w:rsid w:val="009C74A9"/>
    <w:rsid w:val="00A16916"/>
    <w:rsid w:val="00A32417"/>
    <w:rsid w:val="00A348B4"/>
    <w:rsid w:val="00A61BC7"/>
    <w:rsid w:val="00AC2659"/>
    <w:rsid w:val="00B60DE4"/>
    <w:rsid w:val="00C047D4"/>
    <w:rsid w:val="00C156EA"/>
    <w:rsid w:val="00C27ACA"/>
    <w:rsid w:val="00C506FF"/>
    <w:rsid w:val="00C567DC"/>
    <w:rsid w:val="00C879A0"/>
    <w:rsid w:val="00CA7828"/>
    <w:rsid w:val="00CB1927"/>
    <w:rsid w:val="00CC18DB"/>
    <w:rsid w:val="00CF0476"/>
    <w:rsid w:val="00CF4B40"/>
    <w:rsid w:val="00D017CE"/>
    <w:rsid w:val="00D26436"/>
    <w:rsid w:val="00D31A4A"/>
    <w:rsid w:val="00D453CE"/>
    <w:rsid w:val="00D759A9"/>
    <w:rsid w:val="00D76871"/>
    <w:rsid w:val="00D86D1C"/>
    <w:rsid w:val="00DB379A"/>
    <w:rsid w:val="00DB5389"/>
    <w:rsid w:val="00E061E3"/>
    <w:rsid w:val="00E167D6"/>
    <w:rsid w:val="00E52282"/>
    <w:rsid w:val="00F03B0C"/>
    <w:rsid w:val="00F24E83"/>
    <w:rsid w:val="00F46783"/>
    <w:rsid w:val="00F47691"/>
    <w:rsid w:val="00FB41A6"/>
    <w:rsid w:val="00FF3F9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297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143C2B"/>
    <w:rPr>
      <w:rFonts w:ascii="Calibri" w:eastAsia="Calibri" w:hAnsi="Calibri" w:cs="Calibri"/>
      <w:lang w:eastAsia="es-ES"/>
    </w:rPr>
  </w:style>
  <w:style w:type="paragraph" w:customStyle="1" w:styleId="xmsonormal">
    <w:name w:val="x_msonormal"/>
    <w:basedOn w:val="Normal"/>
    <w:rsid w:val="001A781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076E8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076E8A"/>
    <w:rPr>
      <w:color w:val="0000FF"/>
      <w:u w:val="single"/>
    </w:rPr>
  </w:style>
  <w:style w:type="paragraph" w:styleId="Encabezado">
    <w:name w:val="header"/>
    <w:basedOn w:val="Normal"/>
    <w:link w:val="EncabezadoCar"/>
    <w:uiPriority w:val="99"/>
    <w:unhideWhenUsed/>
    <w:rsid w:val="007229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2904"/>
  </w:style>
  <w:style w:type="paragraph" w:styleId="Piedepgina">
    <w:name w:val="footer"/>
    <w:basedOn w:val="Normal"/>
    <w:link w:val="PiedepginaCar"/>
    <w:uiPriority w:val="99"/>
    <w:unhideWhenUsed/>
    <w:rsid w:val="007229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2904"/>
  </w:style>
  <w:style w:type="paragraph" w:customStyle="1" w:styleId="Textbody">
    <w:name w:val="Text body"/>
    <w:basedOn w:val="Normal"/>
    <w:rsid w:val="002F1199"/>
    <w:pPr>
      <w:suppressAutoHyphens/>
      <w:autoSpaceDN w:val="0"/>
      <w:spacing w:after="140" w:line="288" w:lineRule="auto"/>
    </w:pPr>
    <w:rPr>
      <w:rFonts w:ascii="Liberation Serif" w:eastAsia="Noto Sans CJK SC Regular" w:hAnsi="Liberation Serif" w:cs="FreeSans"/>
      <w:kern w:val="3"/>
      <w:sz w:val="24"/>
      <w:szCs w:val="24"/>
      <w:lang w:eastAsia="zh-CN" w:bidi="hi-IN"/>
    </w:rPr>
  </w:style>
  <w:style w:type="paragraph" w:styleId="Textodeglobo">
    <w:name w:val="Balloon Text"/>
    <w:basedOn w:val="Normal"/>
    <w:link w:val="TextodegloboCar"/>
    <w:uiPriority w:val="99"/>
    <w:semiHidden/>
    <w:unhideWhenUsed/>
    <w:rsid w:val="00DB37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37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88387480">
      <w:bodyDiv w:val="1"/>
      <w:marLeft w:val="0"/>
      <w:marRight w:val="0"/>
      <w:marTop w:val="0"/>
      <w:marBottom w:val="0"/>
      <w:divBdr>
        <w:top w:val="none" w:sz="0" w:space="0" w:color="auto"/>
        <w:left w:val="none" w:sz="0" w:space="0" w:color="auto"/>
        <w:bottom w:val="none" w:sz="0" w:space="0" w:color="auto"/>
        <w:right w:val="none" w:sz="0" w:space="0" w:color="auto"/>
      </w:divBdr>
    </w:div>
    <w:div w:id="1912735070">
      <w:bodyDiv w:val="1"/>
      <w:marLeft w:val="0"/>
      <w:marRight w:val="0"/>
      <w:marTop w:val="0"/>
      <w:marBottom w:val="0"/>
      <w:divBdr>
        <w:top w:val="none" w:sz="0" w:space="0" w:color="auto"/>
        <w:left w:val="none" w:sz="0" w:space="0" w:color="auto"/>
        <w:bottom w:val="none" w:sz="0" w:space="0" w:color="auto"/>
        <w:right w:val="none" w:sz="0" w:space="0" w:color="auto"/>
      </w:divBdr>
    </w:div>
    <w:div w:id="1988628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1081</Words>
  <Characters>5946</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7013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Hernandez Barranco</dc:creator>
  <cp:lastModifiedBy>usuario</cp:lastModifiedBy>
  <cp:revision>3</cp:revision>
  <dcterms:created xsi:type="dcterms:W3CDTF">2023-01-15T17:19:00Z</dcterms:created>
  <dcterms:modified xsi:type="dcterms:W3CDTF">2023-01-16T15:22:00Z</dcterms:modified>
</cp:coreProperties>
</file>